
<file path=[Content_Types].xml><?xml version="1.0" encoding="utf-8"?>
<Types xmlns="http://schemas.openxmlformats.org/package/2006/content-types">
  <Default Extension="xlsx" ContentType="application/vnd.openxmlformats-officedocument.spreadsheetml.shee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rPr>
      </w:pPr>
    </w:p>
    <w:p>
      <w:pPr>
        <w:pStyle w:val="style0"/>
        <w:spacing w:after="0" w:lineRule="auto" w:line="480"/>
        <w:jc w:val="center"/>
        <w:rPr>
          <w:rFonts w:ascii="Times New Roman" w:hAnsi="Times New Roman"/>
          <w:sz w:val="24"/>
        </w:rPr>
      </w:pPr>
    </w:p>
    <w:p>
      <w:pPr>
        <w:pStyle w:val="style0"/>
        <w:spacing w:after="0" w:lineRule="auto" w:line="480"/>
        <w:jc w:val="center"/>
        <w:rPr>
          <w:rFonts w:ascii="Times New Roman" w:hAnsi="Times New Roman"/>
          <w:sz w:val="24"/>
        </w:rPr>
      </w:pPr>
    </w:p>
    <w:p>
      <w:pPr>
        <w:pStyle w:val="style0"/>
        <w:spacing w:after="0" w:lineRule="auto" w:line="480"/>
        <w:jc w:val="center"/>
        <w:rPr>
          <w:rFonts w:ascii="Times New Roman" w:hAnsi="Times New Roman"/>
          <w:sz w:val="24"/>
        </w:rPr>
      </w:pPr>
    </w:p>
    <w:p>
      <w:pPr>
        <w:pStyle w:val="style0"/>
        <w:spacing w:after="0" w:lineRule="auto" w:line="480"/>
        <w:jc w:val="center"/>
        <w:rPr>
          <w:rFonts w:ascii="Times New Roman" w:hAnsi="Times New Roman"/>
          <w:sz w:val="24"/>
        </w:rPr>
      </w:pPr>
    </w:p>
    <w:p>
      <w:pPr>
        <w:pStyle w:val="style0"/>
        <w:spacing w:after="0" w:lineRule="auto" w:line="480"/>
        <w:jc w:val="center"/>
        <w:rPr>
          <w:rFonts w:ascii="Times New Roman" w:hAnsi="Times New Roman"/>
          <w:sz w:val="24"/>
        </w:rPr>
      </w:pPr>
    </w:p>
    <w:p>
      <w:pPr>
        <w:pStyle w:val="style0"/>
        <w:spacing w:after="0" w:lineRule="auto" w:line="480"/>
        <w:jc w:val="center"/>
        <w:rPr>
          <w:rFonts w:ascii="Times New Roman" w:hAnsi="Times New Roman"/>
          <w:sz w:val="24"/>
        </w:rPr>
      </w:pPr>
    </w:p>
    <w:p>
      <w:pPr>
        <w:pStyle w:val="style0"/>
        <w:spacing w:after="0" w:lineRule="auto" w:line="480"/>
        <w:jc w:val="center"/>
        <w:rPr>
          <w:rFonts w:ascii="Times New Roman" w:hAnsi="Times New Roman"/>
          <w:sz w:val="24"/>
        </w:rPr>
      </w:pPr>
    </w:p>
    <w:p>
      <w:pPr>
        <w:pStyle w:val="style0"/>
        <w:spacing w:after="0" w:lineRule="auto" w:line="480"/>
        <w:jc w:val="center"/>
        <w:rPr>
          <w:rFonts w:ascii="Times New Roman" w:hAnsi="Times New Roman"/>
          <w:sz w:val="24"/>
        </w:rPr>
      </w:pPr>
      <w:r>
        <w:rPr>
          <w:rFonts w:ascii="Times New Roman" w:hAnsi="Times New Roman"/>
          <w:sz w:val="24"/>
        </w:rPr>
        <w:t>Saudi Aramco Corporation</w:t>
      </w:r>
    </w:p>
    <w:p>
      <w:pPr>
        <w:pStyle w:val="style0"/>
        <w:spacing w:after="0" w:lineRule="auto" w:line="480"/>
        <w:jc w:val="center"/>
        <w:rPr>
          <w:rFonts w:ascii="Times New Roman" w:hAnsi="Times New Roman"/>
          <w:sz w:val="24"/>
        </w:rPr>
      </w:pPr>
      <w:r>
        <w:rPr>
          <w:rFonts w:ascii="Times New Roman" w:hAnsi="Times New Roman"/>
          <w:sz w:val="24"/>
        </w:rPr>
        <w:t>Name</w:t>
      </w:r>
    </w:p>
    <w:p>
      <w:pPr>
        <w:pStyle w:val="style0"/>
        <w:spacing w:after="0" w:lineRule="auto" w:line="480"/>
        <w:jc w:val="center"/>
        <w:rPr>
          <w:rFonts w:ascii="Times New Roman" w:hAnsi="Times New Roman"/>
          <w:sz w:val="24"/>
        </w:rPr>
      </w:pPr>
      <w:r>
        <w:rPr>
          <w:rFonts w:ascii="Times New Roman" w:hAnsi="Times New Roman"/>
          <w:sz w:val="24"/>
        </w:rPr>
        <w:t>Institution</w:t>
      </w:r>
    </w:p>
    <w:p>
      <w:pPr>
        <w:pStyle w:val="style0"/>
        <w:spacing w:after="0" w:lineRule="auto" w:line="480"/>
        <w:jc w:val="center"/>
        <w:rPr>
          <w:rFonts w:ascii="Times New Roman" w:hAnsi="Times New Roman"/>
          <w:sz w:val="24"/>
        </w:rPr>
      </w:pPr>
    </w:p>
    <w:p>
      <w:pPr>
        <w:pStyle w:val="style0"/>
        <w:spacing w:after="0" w:lineRule="auto" w:line="240"/>
        <w:rPr>
          <w:rFonts w:ascii="Times New Roman" w:hAnsi="Times New Roman"/>
          <w:sz w:val="24"/>
        </w:rPr>
      </w:pPr>
    </w:p>
    <w:p>
      <w:pPr>
        <w:pStyle w:val="style0"/>
        <w:spacing w:lineRule="auto" w:line="480"/>
        <w:rPr>
          <w:rFonts w:ascii="Times New Roman" w:hAnsi="Times New Roman"/>
          <w:b/>
          <w:bCs/>
          <w:sz w:val="24"/>
        </w:rPr>
      </w:pPr>
      <w:r>
        <w:rPr>
          <w:rFonts w:ascii="Times New Roman" w:hAnsi="Times New Roman"/>
          <w:b/>
          <w:bCs/>
          <w:sz w:val="24"/>
        </w:rPr>
        <w:br w:type="page"/>
      </w:r>
      <w:r>
        <w:rPr>
          <w:rFonts w:ascii="Times New Roman" w:hAnsi="Times New Roman"/>
          <w:b/>
          <w:bCs/>
          <w:sz w:val="24"/>
        </w:rPr>
        <w:t>Quiz 1</w:t>
      </w:r>
    </w:p>
    <w:p>
      <w:pPr>
        <w:pStyle w:val="style0"/>
        <w:spacing w:lineRule="auto" w:line="480"/>
        <w:rPr>
          <w:rFonts w:ascii="Times New Roman" w:hAnsi="Times New Roman"/>
          <w:sz w:val="24"/>
        </w:rPr>
      </w:pPr>
      <w:r>
        <w:rPr>
          <w:rFonts w:ascii="Times New Roman" w:hAnsi="Times New Roman"/>
          <w:sz w:val="24"/>
        </w:rPr>
        <w:t>Saudi Aramco was formed as the product of a Concession Agreement between the Saudi government and the Standard Oil  of California in the year 1933.The company began its first commercial operations in 1938</w:t>
      </w:r>
      <w:r>
        <w:rPr>
          <w:rFonts w:ascii="Times New Roman" w:hAnsi="Times New Roman"/>
          <w:sz w:val="24"/>
        </w:rPr>
        <w:t>(Parker,2015)</w:t>
      </w:r>
      <w:r>
        <w:rPr>
          <w:rFonts w:ascii="Times New Roman" w:hAnsi="Times New Roman"/>
          <w:sz w:val="24"/>
        </w:rPr>
        <w:t>.The company has grown to become the world supplier of oil. Since it has a great impact on the world economy, the concession it has been able to make is very important in developing industrial countries</w:t>
      </w:r>
      <w:r>
        <w:rPr>
          <w:rFonts w:ascii="Times New Roman" w:hAnsi="Times New Roman"/>
          <w:sz w:val="24"/>
        </w:rPr>
        <w:t xml:space="preserve"> (Kultgen,2014)</w:t>
      </w:r>
      <w:r>
        <w:rPr>
          <w:rFonts w:ascii="Times New Roman" w:hAnsi="Times New Roman"/>
          <w:sz w:val="24"/>
        </w:rPr>
        <w:t xml:space="preserve">. The Aramco also opened a pipeline from Saudi to the Mediterranean Sea port of Sidon. Such development has continued to improve its operating capacity overtime. The company’s initiatives and strategies led to a new record whereby over 5 billion barrels of different petroleum products and crude were shipped overseas every year. In the year 2001, the company was able to venture into the called the Gas Initiative with the aim of exploring gas reserves and increasing its energy production. </w:t>
      </w:r>
    </w:p>
    <w:p>
      <w:pPr>
        <w:pStyle w:val="style0"/>
        <w:spacing w:lineRule="auto" w:line="480"/>
        <w:rPr>
          <w:rFonts w:ascii="Times New Roman" w:hAnsi="Times New Roman"/>
          <w:sz w:val="24"/>
        </w:rPr>
      </w:pPr>
      <w:r>
        <w:rPr>
          <w:rFonts w:ascii="Times New Roman" w:hAnsi="Times New Roman"/>
          <w:sz w:val="24"/>
        </w:rPr>
        <w:t>Quiz 2</w:t>
      </w:r>
    </w:p>
    <w:p>
      <w:pPr>
        <w:pStyle w:val="style0"/>
        <w:spacing w:lineRule="auto" w:line="480"/>
        <w:rPr>
          <w:rFonts w:ascii="Times New Roman" w:hAnsi="Times New Roman"/>
          <w:sz w:val="24"/>
        </w:rPr>
      </w:pPr>
      <w:r>
        <w:rPr>
          <w:rFonts w:ascii="Times New Roman" w:hAnsi="Times New Roman"/>
          <w:sz w:val="24"/>
        </w:rPr>
        <w:t>The company is a leader producer of the energy and chemicals that drive the global commerce and enhance the daily lives of people around the globe by continuing delivering an uninterrupted supply of energy to the world</w:t>
      </w:r>
      <w:r>
        <w:rPr>
          <w:rFonts w:ascii="Times New Roman" w:hAnsi="Times New Roman"/>
          <w:sz w:val="24"/>
        </w:rPr>
        <w:t xml:space="preserve"> (Murty,2020)</w:t>
      </w:r>
      <w:r>
        <w:rPr>
          <w:rFonts w:ascii="Times New Roman" w:hAnsi="Times New Roman"/>
          <w:sz w:val="24"/>
        </w:rPr>
        <w:t>.</w:t>
      </w:r>
    </w:p>
    <w:p>
      <w:pPr>
        <w:pStyle w:val="style0"/>
        <w:spacing w:lineRule="auto" w:line="480"/>
        <w:rPr>
          <w:rFonts w:ascii="Times New Roman" w:hAnsi="Times New Roman"/>
          <w:sz w:val="24"/>
        </w:rPr>
      </w:pPr>
      <w:r>
        <w:rPr>
          <w:rFonts w:ascii="Times New Roman" w:hAnsi="Times New Roman"/>
          <w:sz w:val="24"/>
        </w:rPr>
        <w:t>Quiz 3</w:t>
      </w:r>
    </w:p>
    <w:p>
      <w:pPr>
        <w:pStyle w:val="style0"/>
        <w:spacing w:lineRule="auto" w:line="480"/>
        <w:rPr>
          <w:rFonts w:ascii="Times New Roman" w:hAnsi="Times New Roman"/>
          <w:sz w:val="24"/>
        </w:rPr>
      </w:pPr>
      <w:r>
        <w:rPr>
          <w:rFonts w:ascii="Times New Roman" w:hAnsi="Times New Roman"/>
          <w:sz w:val="24"/>
        </w:rPr>
        <w:t>Mission Statement</w:t>
      </w:r>
    </w:p>
    <w:p>
      <w:pPr>
        <w:pStyle w:val="style0"/>
        <w:spacing w:lineRule="auto" w:line="480"/>
        <w:rPr>
          <w:rFonts w:ascii="Times New Roman" w:hAnsi="Times New Roman"/>
          <w:sz w:val="24"/>
        </w:rPr>
      </w:pPr>
      <w:r>
        <w:rPr>
          <w:rFonts w:ascii="Times New Roman" w:hAnsi="Times New Roman"/>
          <w:sz w:val="24"/>
        </w:rPr>
        <w:t>Saudi Aramco is focused on generating income, helping to diversify the Kingdom's economy and enabling a globally competitive and thriving Saudi energy sector, as well as optimizing profits</w:t>
      </w:r>
      <w:r>
        <w:rPr>
          <w:rFonts w:ascii="Times New Roman" w:hAnsi="Times New Roman"/>
          <w:sz w:val="24"/>
        </w:rPr>
        <w:t xml:space="preserve">. </w:t>
      </w:r>
      <w:r>
        <w:rPr>
          <w:rFonts w:ascii="Times New Roman" w:hAnsi="Times New Roman"/>
          <w:sz w:val="24"/>
        </w:rPr>
        <w:t xml:space="preserve">Through its various </w:t>
      </w:r>
      <w:r>
        <w:rPr>
          <w:rFonts w:ascii="Times New Roman" w:hAnsi="Times New Roman"/>
          <w:sz w:val="24"/>
        </w:rPr>
        <w:t>investment</w:t>
      </w:r>
      <w:r>
        <w:rPr>
          <w:rFonts w:ascii="Times New Roman" w:hAnsi="Times New Roman"/>
          <w:sz w:val="24"/>
        </w:rPr>
        <w:t xml:space="preserve"> and </w:t>
      </w:r>
      <w:r>
        <w:rPr>
          <w:rFonts w:ascii="Times New Roman" w:hAnsi="Times New Roman"/>
          <w:sz w:val="24"/>
        </w:rPr>
        <w:t>acquisition</w:t>
      </w:r>
      <w:r>
        <w:rPr>
          <w:rFonts w:ascii="Times New Roman" w:hAnsi="Times New Roman"/>
          <w:sz w:val="24"/>
        </w:rPr>
        <w:t xml:space="preserve"> around </w:t>
      </w:r>
      <w:r>
        <w:rPr>
          <w:rFonts w:ascii="Times New Roman" w:hAnsi="Times New Roman"/>
          <w:sz w:val="24"/>
        </w:rPr>
        <w:t>the world the Saudi Aramco company is strategically positioning itself for competition. Aramco acquisition of 70% stake in SABIC forms part of its long-term strategy.</w:t>
      </w:r>
    </w:p>
    <w:p>
      <w:pPr>
        <w:pStyle w:val="style0"/>
        <w:spacing w:lineRule="auto" w:line="480"/>
        <w:rPr>
          <w:rFonts w:ascii="Times New Roman" w:hAnsi="Times New Roman"/>
          <w:sz w:val="24"/>
        </w:rPr>
      </w:pPr>
      <w:r>
        <w:rPr>
          <w:rFonts w:ascii="Times New Roman" w:hAnsi="Times New Roman"/>
          <w:sz w:val="24"/>
        </w:rPr>
        <w:t>Vision Statement</w:t>
      </w:r>
    </w:p>
    <w:p>
      <w:pPr>
        <w:pStyle w:val="style0"/>
        <w:spacing w:lineRule="auto" w:line="480"/>
        <w:rPr>
          <w:rFonts w:ascii="Times New Roman" w:hAnsi="Times New Roman"/>
          <w:sz w:val="24"/>
        </w:rPr>
      </w:pPr>
      <w:r>
        <w:rPr>
          <w:rFonts w:ascii="Times New Roman" w:hAnsi="Times New Roman"/>
          <w:sz w:val="24"/>
        </w:rPr>
        <w:t>T</w:t>
      </w:r>
      <w:r>
        <w:rPr>
          <w:rFonts w:ascii="Times New Roman" w:hAnsi="Times New Roman"/>
          <w:sz w:val="24"/>
        </w:rPr>
        <w:t>he company is achieving its fundamental purpose of providing reliable and affordable global power while working to become the world's leading integrated energy and chemicals enterprise, a refiner, and a producer of energy technology</w:t>
      </w:r>
      <w:r>
        <w:rPr>
          <w:rFonts w:ascii="Times New Roman" w:hAnsi="Times New Roman"/>
          <w:sz w:val="24"/>
        </w:rPr>
        <w:t xml:space="preserve"> (Khan, 2016</w:t>
      </w:r>
      <w:r>
        <w:rPr>
          <w:rFonts w:ascii="Times New Roman" w:hAnsi="Times New Roman"/>
          <w:sz w:val="24"/>
        </w:rPr>
        <w:t>)</w:t>
      </w:r>
      <w:r>
        <w:rPr>
          <w:rFonts w:ascii="Times New Roman" w:hAnsi="Times New Roman"/>
          <w:sz w:val="24"/>
        </w:rPr>
        <w:t>.</w:t>
      </w:r>
      <w:r>
        <w:rPr>
          <w:rFonts w:ascii="Times New Roman" w:hAnsi="Times New Roman"/>
          <w:sz w:val="24"/>
        </w:rPr>
        <w:t xml:space="preserve"> The company provides enough oil products that help to run economies around the world. It is well understood that the company puts’ the country among the top suppliers of Oil to the market</w:t>
      </w:r>
    </w:p>
    <w:p>
      <w:pPr>
        <w:pStyle w:val="style0"/>
        <w:spacing w:lineRule="auto" w:line="480"/>
        <w:rPr>
          <w:rFonts w:ascii="Times New Roman" w:hAnsi="Times New Roman"/>
          <w:sz w:val="24"/>
        </w:rPr>
      </w:pPr>
      <w:r>
        <w:rPr>
          <w:rFonts w:ascii="Times New Roman" w:hAnsi="Times New Roman"/>
          <w:sz w:val="24"/>
        </w:rPr>
        <w:t>Values</w:t>
      </w:r>
    </w:p>
    <w:p>
      <w:pPr>
        <w:pStyle w:val="style0"/>
        <w:spacing w:lineRule="auto" w:line="480"/>
        <w:rPr>
          <w:rFonts w:ascii="Times New Roman" w:hAnsi="Times New Roman"/>
          <w:sz w:val="24"/>
        </w:rPr>
      </w:pPr>
      <w:r>
        <w:rPr>
          <w:rFonts w:ascii="Times New Roman" w:hAnsi="Times New Roman"/>
          <w:sz w:val="24"/>
        </w:rPr>
        <w:t>The organization has core values that enhance development and continued growth in this competitive market. These values include:</w:t>
      </w:r>
    </w:p>
    <w:p>
      <w:pPr>
        <w:pStyle w:val="style179"/>
        <w:numPr>
          <w:ilvl w:val="0"/>
          <w:numId w:val="6"/>
        </w:numPr>
        <w:spacing w:lineRule="auto" w:line="480"/>
        <w:rPr>
          <w:rFonts w:ascii="Times New Roman" w:hAnsi="Times New Roman"/>
          <w:sz w:val="24"/>
        </w:rPr>
      </w:pPr>
      <w:r>
        <w:rPr>
          <w:rFonts w:ascii="Times New Roman" w:hAnsi="Times New Roman"/>
          <w:sz w:val="24"/>
        </w:rPr>
        <w:t>Safety</w:t>
      </w:r>
      <w:r>
        <w:rPr>
          <w:rFonts w:ascii="Times New Roman" w:hAnsi="Times New Roman"/>
          <w:sz w:val="24"/>
        </w:rPr>
        <w:t xml:space="preserve">-The company is ready to </w:t>
      </w:r>
      <w:r>
        <w:rPr>
          <w:rFonts w:ascii="Times New Roman" w:hAnsi="Times New Roman"/>
          <w:sz w:val="24"/>
        </w:rPr>
        <w:t>provide a</w:t>
      </w:r>
      <w:r>
        <w:rPr>
          <w:rFonts w:ascii="Times New Roman" w:hAnsi="Times New Roman"/>
          <w:sz w:val="24"/>
        </w:rPr>
        <w:t xml:space="preserve"> conducive working </w:t>
      </w:r>
      <w:r>
        <w:rPr>
          <w:rFonts w:ascii="Times New Roman" w:hAnsi="Times New Roman"/>
          <w:sz w:val="24"/>
        </w:rPr>
        <w:t>environment by</w:t>
      </w:r>
      <w:r>
        <w:rPr>
          <w:rFonts w:ascii="Times New Roman" w:hAnsi="Times New Roman"/>
          <w:sz w:val="24"/>
        </w:rPr>
        <w:t xml:space="preserve"> ensuring procedures and policies are put in place</w:t>
      </w:r>
    </w:p>
    <w:p>
      <w:pPr>
        <w:pStyle w:val="style179"/>
        <w:numPr>
          <w:ilvl w:val="0"/>
          <w:numId w:val="6"/>
        </w:numPr>
        <w:spacing w:lineRule="auto" w:line="480"/>
        <w:rPr>
          <w:rFonts w:ascii="Times New Roman" w:hAnsi="Times New Roman"/>
          <w:sz w:val="24"/>
        </w:rPr>
      </w:pPr>
      <w:r>
        <w:rPr>
          <w:rFonts w:ascii="Times New Roman" w:hAnsi="Times New Roman"/>
          <w:sz w:val="24"/>
        </w:rPr>
        <w:t>Accountability</w:t>
      </w:r>
      <w:r>
        <w:rPr>
          <w:rFonts w:ascii="Times New Roman" w:hAnsi="Times New Roman"/>
          <w:sz w:val="24"/>
        </w:rPr>
        <w:t xml:space="preserve">-The business objectives become part of </w:t>
      </w:r>
      <w:r>
        <w:rPr>
          <w:rFonts w:ascii="Times New Roman" w:hAnsi="Times New Roman"/>
          <w:sz w:val="24"/>
        </w:rPr>
        <w:t>every</w:t>
      </w:r>
      <w:r>
        <w:rPr>
          <w:rFonts w:ascii="Times New Roman" w:hAnsi="Times New Roman"/>
          <w:sz w:val="24"/>
        </w:rPr>
        <w:t xml:space="preserve"> employee of the organization</w:t>
      </w:r>
    </w:p>
    <w:p>
      <w:pPr>
        <w:pStyle w:val="style179"/>
        <w:numPr>
          <w:ilvl w:val="0"/>
          <w:numId w:val="6"/>
        </w:numPr>
        <w:spacing w:lineRule="auto" w:line="480"/>
        <w:rPr>
          <w:rFonts w:ascii="Times New Roman" w:hAnsi="Times New Roman"/>
          <w:sz w:val="24"/>
        </w:rPr>
      </w:pPr>
      <w:r>
        <w:rPr>
          <w:rFonts w:ascii="Times New Roman" w:hAnsi="Times New Roman"/>
          <w:sz w:val="24"/>
        </w:rPr>
        <w:t>Excellence</w:t>
      </w:r>
      <w:r>
        <w:rPr>
          <w:rFonts w:ascii="Times New Roman" w:hAnsi="Times New Roman"/>
          <w:sz w:val="24"/>
        </w:rPr>
        <w:t xml:space="preserve">-The business is being driven by </w:t>
      </w:r>
      <w:r>
        <w:rPr>
          <w:rFonts w:ascii="Times New Roman" w:hAnsi="Times New Roman"/>
          <w:sz w:val="24"/>
        </w:rPr>
        <w:t>a set of challenging goals that encourage the adaption of innovation and teamwork.</w:t>
      </w:r>
    </w:p>
    <w:p>
      <w:pPr>
        <w:pStyle w:val="style179"/>
        <w:numPr>
          <w:ilvl w:val="0"/>
          <w:numId w:val="6"/>
        </w:numPr>
        <w:spacing w:lineRule="auto" w:line="480"/>
        <w:rPr>
          <w:rFonts w:ascii="Times New Roman" w:hAnsi="Times New Roman"/>
          <w:sz w:val="24"/>
        </w:rPr>
      </w:pPr>
      <w:r>
        <w:rPr>
          <w:rFonts w:ascii="Times New Roman" w:hAnsi="Times New Roman"/>
          <w:sz w:val="24"/>
        </w:rPr>
        <w:t>Integrity-The business has an inbuilt measure to ensure that ethical standards of the company are adhered to.</w:t>
      </w:r>
    </w:p>
    <w:p>
      <w:pPr>
        <w:pStyle w:val="style0"/>
        <w:spacing w:lineRule="auto" w:line="480"/>
        <w:rPr>
          <w:rFonts w:ascii="Times New Roman" w:hAnsi="Times New Roman"/>
          <w:sz w:val="24"/>
        </w:rPr>
      </w:pPr>
      <w:r>
        <w:rPr>
          <w:rFonts w:ascii="Times New Roman" w:hAnsi="Times New Roman"/>
          <w:sz w:val="24"/>
        </w:rPr>
        <w:t>Quiz 4</w:t>
      </w:r>
    </w:p>
    <w:p>
      <w:pPr>
        <w:pStyle w:val="style0"/>
        <w:spacing w:lineRule="auto" w:line="480"/>
        <w:rPr>
          <w:rFonts w:ascii="Times New Roman" w:hAnsi="Times New Roman"/>
          <w:sz w:val="24"/>
        </w:rPr>
      </w:pPr>
      <w:r>
        <w:rPr>
          <w:rFonts w:ascii="Times New Roman" w:hAnsi="Times New Roman"/>
          <w:sz w:val="24"/>
        </w:rPr>
        <w:t>The production facilities for the company are as follows;</w:t>
      </w:r>
    </w:p>
    <w:tbl>
      <w:tblPr>
        <w:tblStyle w:val="style154"/>
        <w:tblW w:w="0" w:type="auto"/>
        <w:tblLook w:val="04A0" w:firstRow="1" w:lastRow="0" w:firstColumn="1" w:lastColumn="0" w:noHBand="0" w:noVBand="1"/>
      </w:tblPr>
      <w:tblGrid>
        <w:gridCol w:w="4508"/>
        <w:gridCol w:w="4508"/>
      </w:tblGrid>
      <w:tr>
        <w:trPr/>
        <w:tc>
          <w:tcPr>
            <w:tcW w:w="4508" w:type="dxa"/>
            <w:tcBorders/>
          </w:tcPr>
          <w:p>
            <w:pPr>
              <w:pStyle w:val="style0"/>
              <w:spacing w:lineRule="auto" w:line="480"/>
              <w:rPr>
                <w:rFonts w:ascii="Times New Roman" w:hAnsi="Times New Roman"/>
                <w:sz w:val="24"/>
              </w:rPr>
            </w:pPr>
            <w:r>
              <w:rPr>
                <w:rFonts w:ascii="Times New Roman" w:hAnsi="Times New Roman"/>
                <w:sz w:val="24"/>
              </w:rPr>
              <w:t>Facilities</w:t>
            </w:r>
          </w:p>
        </w:tc>
        <w:tc>
          <w:tcPr>
            <w:tcW w:w="4508" w:type="dxa"/>
            <w:tcBorders/>
          </w:tcPr>
          <w:p>
            <w:pPr>
              <w:pStyle w:val="style0"/>
              <w:spacing w:lineRule="auto" w:line="480"/>
              <w:rPr>
                <w:rFonts w:ascii="Times New Roman" w:hAnsi="Times New Roman"/>
                <w:sz w:val="24"/>
              </w:rPr>
            </w:pPr>
            <w:r>
              <w:rPr>
                <w:rFonts w:ascii="Times New Roman" w:hAnsi="Times New Roman"/>
                <w:sz w:val="24"/>
              </w:rPr>
              <w:t>Quantity</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Abqaiq</w:t>
            </w:r>
          </w:p>
        </w:tc>
        <w:tc>
          <w:tcPr>
            <w:tcW w:w="4508" w:type="dxa"/>
            <w:tcBorders/>
          </w:tcPr>
          <w:p>
            <w:pPr>
              <w:pStyle w:val="style0"/>
              <w:spacing w:lineRule="auto" w:line="480"/>
              <w:rPr>
                <w:rFonts w:ascii="Times New Roman" w:hAnsi="Times New Roman"/>
                <w:sz w:val="24"/>
              </w:rPr>
            </w:pPr>
            <w:r>
              <w:rPr>
                <w:rFonts w:ascii="Times New Roman" w:hAnsi="Times New Roman"/>
                <w:sz w:val="24"/>
              </w:rPr>
              <w:t xml:space="preserve">It is the largest oil processing facilities and the largest crude oil stabilization plant in the world. It receives crude oil from gas-oil </w:t>
            </w:r>
            <w:r>
              <w:rPr>
                <w:rFonts w:ascii="Times New Roman" w:hAnsi="Times New Roman"/>
                <w:sz w:val="24"/>
              </w:rPr>
              <w:t>plants, and processes it into sweet crude oil. The off gases from the spheroids and stabilizers columns that are part of the conversion process. The main products are the Arabian Extra light and Arabian Light crude oils</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Ghawar</w:t>
            </w:r>
          </w:p>
        </w:tc>
        <w:tc>
          <w:tcPr>
            <w:tcW w:w="4508" w:type="dxa"/>
            <w:tcBorders/>
          </w:tcPr>
          <w:p>
            <w:pPr>
              <w:pStyle w:val="style0"/>
              <w:spacing w:lineRule="auto" w:line="480"/>
              <w:rPr>
                <w:rFonts w:ascii="Times New Roman" w:hAnsi="Times New Roman"/>
                <w:sz w:val="24"/>
              </w:rPr>
            </w:pPr>
            <w:r>
              <w:rPr>
                <w:rFonts w:ascii="Times New Roman" w:hAnsi="Times New Roman"/>
                <w:sz w:val="24"/>
              </w:rPr>
              <w:t>It produces half of crude oil production</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Haradh</w:t>
            </w:r>
          </w:p>
        </w:tc>
        <w:tc>
          <w:tcPr>
            <w:tcW w:w="4508" w:type="dxa"/>
            <w:tcBorders/>
          </w:tcPr>
          <w:p>
            <w:pPr>
              <w:pStyle w:val="style0"/>
              <w:spacing w:lineRule="auto" w:line="480"/>
              <w:rPr>
                <w:rFonts w:ascii="Times New Roman" w:hAnsi="Times New Roman"/>
                <w:sz w:val="24"/>
              </w:rPr>
            </w:pPr>
            <w:r>
              <w:rPr>
                <w:rFonts w:ascii="Times New Roman" w:hAnsi="Times New Roman"/>
                <w:sz w:val="24"/>
              </w:rPr>
              <w:t>Arabian light crude oil capacity</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Khurais</w:t>
            </w:r>
          </w:p>
        </w:tc>
        <w:tc>
          <w:tcPr>
            <w:tcW w:w="4508" w:type="dxa"/>
            <w:tcBorders/>
          </w:tcPr>
          <w:p>
            <w:pPr>
              <w:pStyle w:val="style0"/>
              <w:spacing w:lineRule="auto" w:line="480"/>
              <w:rPr>
                <w:rFonts w:ascii="Times New Roman" w:hAnsi="Times New Roman"/>
                <w:sz w:val="24"/>
              </w:rPr>
            </w:pPr>
            <w:r>
              <w:rPr>
                <w:rFonts w:ascii="Times New Roman" w:hAnsi="Times New Roman"/>
                <w:sz w:val="24"/>
              </w:rPr>
              <w:t xml:space="preserve">It is a reserve that contains 21.40 billion barrels of oil </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Khursaniyah</w:t>
            </w:r>
          </w:p>
        </w:tc>
        <w:tc>
          <w:tcPr>
            <w:tcW w:w="4508" w:type="dxa"/>
            <w:tcBorders/>
          </w:tcPr>
          <w:p>
            <w:pPr>
              <w:pStyle w:val="style0"/>
              <w:spacing w:lineRule="auto" w:line="480"/>
              <w:rPr>
                <w:rFonts w:ascii="Times New Roman" w:hAnsi="Times New Roman"/>
                <w:sz w:val="24"/>
              </w:rPr>
            </w:pPr>
            <w:r>
              <w:rPr>
                <w:rFonts w:ascii="Times New Roman" w:hAnsi="Times New Roman"/>
                <w:sz w:val="24"/>
              </w:rPr>
              <w:t>It produces Arabian crude oil and gas plant</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Manifa</w:t>
            </w:r>
          </w:p>
        </w:tc>
        <w:tc>
          <w:tcPr>
            <w:tcW w:w="4508" w:type="dxa"/>
            <w:tcBorders/>
          </w:tcPr>
          <w:p>
            <w:pPr>
              <w:pStyle w:val="style0"/>
              <w:spacing w:lineRule="auto" w:line="480"/>
              <w:rPr>
                <w:rFonts w:ascii="Times New Roman" w:hAnsi="Times New Roman"/>
                <w:sz w:val="24"/>
              </w:rPr>
            </w:pPr>
            <w:r>
              <w:rPr>
                <w:rFonts w:ascii="Times New Roman" w:hAnsi="Times New Roman"/>
                <w:sz w:val="24"/>
              </w:rPr>
              <w:t>It produces Arabian Heavy Crude oil, Sour gas and hydrocarbon condensate</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Nuayyim</w:t>
            </w:r>
          </w:p>
        </w:tc>
        <w:tc>
          <w:tcPr>
            <w:tcW w:w="4508" w:type="dxa"/>
            <w:tcBorders/>
          </w:tcPr>
          <w:p>
            <w:pPr>
              <w:pStyle w:val="style0"/>
              <w:spacing w:lineRule="auto" w:line="480"/>
              <w:rPr>
                <w:rFonts w:ascii="Times New Roman" w:hAnsi="Times New Roman"/>
                <w:sz w:val="24"/>
              </w:rPr>
            </w:pPr>
            <w:r>
              <w:rPr>
                <w:rFonts w:ascii="Times New Roman" w:hAnsi="Times New Roman"/>
                <w:sz w:val="24"/>
              </w:rPr>
              <w:t>Produces Arabian Super Light crude oil and associated gas</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Qatif</w:t>
            </w:r>
          </w:p>
        </w:tc>
        <w:tc>
          <w:tcPr>
            <w:tcW w:w="4508" w:type="dxa"/>
            <w:tcBorders/>
          </w:tcPr>
          <w:p>
            <w:pPr>
              <w:pStyle w:val="style0"/>
              <w:spacing w:lineRule="auto" w:line="480"/>
              <w:rPr>
                <w:rFonts w:ascii="Times New Roman" w:hAnsi="Times New Roman"/>
                <w:sz w:val="24"/>
              </w:rPr>
            </w:pPr>
            <w:r>
              <w:rPr>
                <w:rFonts w:ascii="Times New Roman" w:hAnsi="Times New Roman"/>
                <w:sz w:val="24"/>
              </w:rPr>
              <w:t>Produces Arabian Light Crude and Arabian medium crude oil</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Safaniyah</w:t>
            </w:r>
          </w:p>
        </w:tc>
        <w:tc>
          <w:tcPr>
            <w:tcW w:w="4508" w:type="dxa"/>
            <w:tcBorders/>
          </w:tcPr>
          <w:p>
            <w:pPr>
              <w:pStyle w:val="style0"/>
              <w:spacing w:lineRule="auto" w:line="480"/>
              <w:rPr>
                <w:rFonts w:ascii="Times New Roman" w:hAnsi="Times New Roman"/>
                <w:sz w:val="24"/>
              </w:rPr>
            </w:pPr>
            <w:r>
              <w:rPr>
                <w:rFonts w:ascii="Times New Roman" w:hAnsi="Times New Roman"/>
                <w:sz w:val="24"/>
              </w:rPr>
              <w:t>It has reserves proved to be 34.03 billion barrels of oil equivalent</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Shaybah</w:t>
            </w:r>
          </w:p>
        </w:tc>
        <w:tc>
          <w:tcPr>
            <w:tcW w:w="4508" w:type="dxa"/>
            <w:tcBorders/>
          </w:tcPr>
          <w:p>
            <w:pPr>
              <w:pStyle w:val="style0"/>
              <w:spacing w:lineRule="auto" w:line="480"/>
              <w:rPr>
                <w:rFonts w:ascii="Times New Roman" w:hAnsi="Times New Roman"/>
                <w:sz w:val="24"/>
              </w:rPr>
            </w:pPr>
            <w:r>
              <w:rPr>
                <w:rFonts w:ascii="Times New Roman" w:hAnsi="Times New Roman"/>
                <w:sz w:val="24"/>
              </w:rPr>
              <w:t>It produces Arabian Extra light crude oil</w:t>
            </w:r>
          </w:p>
        </w:tc>
      </w:tr>
      <w:tr>
        <w:tblPrEx/>
        <w:trPr/>
        <w:tc>
          <w:tcPr>
            <w:tcW w:w="4508" w:type="dxa"/>
            <w:tcBorders/>
          </w:tcPr>
          <w:p>
            <w:pPr>
              <w:pStyle w:val="style0"/>
              <w:spacing w:lineRule="auto" w:line="480"/>
              <w:rPr>
                <w:rFonts w:ascii="Times New Roman" w:hAnsi="Times New Roman"/>
                <w:sz w:val="24"/>
              </w:rPr>
            </w:pPr>
            <w:r>
              <w:rPr>
                <w:rFonts w:ascii="Times New Roman" w:hAnsi="Times New Roman"/>
                <w:sz w:val="24"/>
              </w:rPr>
              <w:t>Zuluf</w:t>
            </w:r>
          </w:p>
        </w:tc>
        <w:tc>
          <w:tcPr>
            <w:tcW w:w="4508" w:type="dxa"/>
            <w:tcBorders/>
          </w:tcPr>
          <w:p>
            <w:pPr>
              <w:pStyle w:val="style0"/>
              <w:spacing w:lineRule="auto" w:line="480"/>
              <w:rPr>
                <w:rFonts w:ascii="Times New Roman" w:hAnsi="Times New Roman"/>
                <w:sz w:val="24"/>
              </w:rPr>
            </w:pPr>
            <w:r>
              <w:rPr>
                <w:rFonts w:ascii="Times New Roman" w:hAnsi="Times New Roman"/>
                <w:sz w:val="24"/>
              </w:rPr>
              <w:t xml:space="preserve">It has reserves of 31.31 billion barrels of oil </w:t>
            </w:r>
          </w:p>
        </w:tc>
      </w:tr>
    </w:tbl>
    <w:p>
      <w:pPr>
        <w:pStyle w:val="style0"/>
        <w:spacing w:lineRule="auto" w:line="480"/>
        <w:rPr>
          <w:rFonts w:ascii="Times New Roman" w:hAnsi="Times New Roman"/>
          <w:sz w:val="24"/>
        </w:rPr>
      </w:pPr>
    </w:p>
    <w:p>
      <w:pPr>
        <w:pStyle w:val="style0"/>
        <w:spacing w:lineRule="auto" w:line="480"/>
        <w:rPr>
          <w:rFonts w:ascii="Times New Roman" w:hAnsi="Times New Roman"/>
          <w:sz w:val="24"/>
        </w:rPr>
      </w:pPr>
      <w:r>
        <w:rPr>
          <w:rFonts w:ascii="Times New Roman" w:hAnsi="Times New Roman"/>
          <w:sz w:val="24"/>
        </w:rPr>
        <w:t>Quiz 5</w:t>
      </w:r>
    </w:p>
    <w:p>
      <w:pPr>
        <w:pStyle w:val="style0"/>
        <w:spacing w:lineRule="auto" w:line="480"/>
        <w:rPr>
          <w:rFonts w:ascii="Times New Roman" w:hAnsi="Times New Roman"/>
          <w:sz w:val="24"/>
        </w:rPr>
      </w:pPr>
      <w:r>
        <w:rPr>
          <w:rFonts w:ascii="Times New Roman" w:hAnsi="Times New Roman"/>
          <w:sz w:val="24"/>
        </w:rPr>
        <w:t>The number of employees was 79,000 as per 2019, compared to 2015 with an average number of 65,000 employees</w:t>
      </w:r>
      <w:r>
        <w:rPr>
          <w:rFonts w:ascii="Times New Roman" w:hAnsi="Times New Roman"/>
          <w:sz w:val="24"/>
        </w:rPr>
        <w:t xml:space="preserve"> (Alhaboub,2020)</w:t>
      </w:r>
      <w:r>
        <w:rPr>
          <w:rFonts w:ascii="Times New Roman" w:hAnsi="Times New Roman"/>
          <w:sz w:val="24"/>
        </w:rPr>
        <w:t>. Such an increase might result from the growth and expansion of the Saudi Aramco corporation. Increase in operations during production has resulted to the need of more manpower thus the increase on the company’s workforce.</w:t>
      </w:r>
    </w:p>
    <w:p>
      <w:pPr>
        <w:pStyle w:val="style0"/>
        <w:spacing w:lineRule="auto" w:line="480"/>
        <w:rPr>
          <w:rFonts w:ascii="Times New Roman" w:hAnsi="Times New Roman"/>
          <w:sz w:val="24"/>
        </w:rPr>
      </w:pPr>
      <w:r>
        <w:rPr>
          <w:rFonts w:ascii="Times New Roman" w:hAnsi="Times New Roman"/>
          <w:sz w:val="24"/>
        </w:rPr>
        <w:t>Quiz 6</w:t>
      </w:r>
    </w:p>
    <w:p>
      <w:pPr>
        <w:pStyle w:val="style0"/>
        <w:spacing w:lineRule="auto" w:line="480"/>
        <w:rPr>
          <w:rFonts w:ascii="Times New Roman" w:hAnsi="Times New Roman"/>
          <w:sz w:val="24"/>
        </w:rPr>
      </w:pPr>
      <w:r>
        <w:rPr>
          <w:rFonts w:ascii="Times New Roman" w:hAnsi="Times New Roman"/>
          <w:sz w:val="24"/>
        </w:rPr>
        <w:t>It is officially based in Dhahran in Saudi Arabia. The business went public with an IPO in 2019, raising a record of $25 billion by selling three billion shares</w:t>
      </w:r>
      <w:r>
        <w:rPr>
          <w:rFonts w:ascii="Times New Roman" w:hAnsi="Times New Roman"/>
          <w:sz w:val="24"/>
        </w:rPr>
        <w:t xml:space="preserve"> (</w:t>
      </w:r>
      <w:r>
        <w:rPr>
          <w:rFonts w:ascii="Times New Roman" w:hAnsi="Times New Roman"/>
          <w:sz w:val="24"/>
        </w:rPr>
        <w:t>Oxford Analytica</w:t>
      </w:r>
      <w:r>
        <w:rPr>
          <w:rFonts w:ascii="Times New Roman" w:hAnsi="Times New Roman"/>
          <w:sz w:val="24"/>
        </w:rPr>
        <w:t>)</w:t>
      </w:r>
      <w:r>
        <w:rPr>
          <w:rFonts w:ascii="Times New Roman" w:hAnsi="Times New Roman"/>
          <w:sz w:val="24"/>
        </w:rPr>
        <w:t>.</w:t>
      </w:r>
    </w:p>
    <w:p>
      <w:pPr>
        <w:pStyle w:val="style0"/>
        <w:spacing w:lineRule="auto" w:line="480"/>
        <w:rPr>
          <w:rFonts w:ascii="Times New Roman" w:hAnsi="Times New Roman"/>
          <w:sz w:val="24"/>
        </w:rPr>
      </w:pPr>
      <w:r>
        <w:rPr>
          <w:rFonts w:ascii="Times New Roman" w:hAnsi="Times New Roman"/>
          <w:sz w:val="24"/>
        </w:rPr>
        <w:t>Quiz 7</w:t>
      </w:r>
    </w:p>
    <w:p>
      <w:pPr>
        <w:pStyle w:val="style0"/>
        <w:spacing w:lineRule="auto" w:line="480"/>
        <w:rPr>
          <w:rFonts w:ascii="Times New Roman" w:hAnsi="Times New Roman"/>
          <w:sz w:val="24"/>
        </w:rPr>
      </w:pPr>
      <w:r>
        <w:rPr>
          <w:rFonts w:ascii="Times New Roman" w:hAnsi="Times New Roman"/>
          <w:sz w:val="24"/>
        </w:rPr>
        <w:t>The company was able to make a profit of $ 229.9 billion in the petroleum products.</w:t>
      </w:r>
      <w:r>
        <w:rPr>
          <w:rFonts w:ascii="Times New Roman" w:hAnsi="Times New Roman"/>
          <w:sz w:val="24"/>
        </w:rPr>
        <w:t xml:space="preserve"> Refined oil sales formed a significant part of the revenue for the company.</w:t>
      </w:r>
    </w:p>
    <w:p>
      <w:pPr>
        <w:pStyle w:val="style0"/>
        <w:spacing w:lineRule="auto" w:line="480"/>
        <w:rPr>
          <w:rFonts w:ascii="Times New Roman" w:hAnsi="Times New Roman"/>
          <w:sz w:val="24"/>
        </w:rPr>
      </w:pPr>
      <w:r>
        <w:rPr>
          <w:rFonts w:ascii="Times New Roman" w:hAnsi="Times New Roman"/>
          <w:sz w:val="24"/>
        </w:rPr>
        <w:t>Quiz 8</w:t>
      </w:r>
    </w:p>
    <w:p>
      <w:pPr>
        <w:pStyle w:val="style0"/>
        <w:spacing w:lineRule="auto" w:line="480"/>
        <w:rPr>
          <w:rFonts w:ascii="Times New Roman" w:hAnsi="Times New Roman"/>
          <w:sz w:val="24"/>
        </w:rPr>
      </w:pPr>
      <w:r>
        <w:rPr>
          <w:rFonts w:ascii="Times New Roman" w:hAnsi="Times New Roman"/>
          <w:sz w:val="24"/>
        </w:rPr>
        <w:t>Strength</w:t>
      </w:r>
    </w:p>
    <w:p>
      <w:pPr>
        <w:pStyle w:val="style179"/>
        <w:numPr>
          <w:ilvl w:val="0"/>
          <w:numId w:val="9"/>
        </w:numPr>
        <w:spacing w:lineRule="auto" w:line="480"/>
        <w:rPr>
          <w:rFonts w:ascii="Times New Roman" w:hAnsi="Times New Roman"/>
          <w:sz w:val="24"/>
        </w:rPr>
      </w:pPr>
      <w:r>
        <w:rPr>
          <w:rFonts w:ascii="Times New Roman" w:hAnsi="Times New Roman"/>
          <w:sz w:val="24"/>
        </w:rPr>
        <w:t>The company is able to use its large capacity for refining the oil and greater storage facilities to ensure that the supply levels in the market is maintained.</w:t>
      </w:r>
    </w:p>
    <w:p>
      <w:pPr>
        <w:pStyle w:val="style179"/>
        <w:numPr>
          <w:ilvl w:val="0"/>
          <w:numId w:val="9"/>
        </w:numPr>
        <w:spacing w:lineRule="auto" w:line="480"/>
        <w:rPr>
          <w:rFonts w:ascii="Times New Roman" w:hAnsi="Times New Roman"/>
          <w:sz w:val="24"/>
        </w:rPr>
      </w:pPr>
      <w:r>
        <w:rPr>
          <w:rFonts w:ascii="Times New Roman" w:hAnsi="Times New Roman"/>
          <w:sz w:val="24"/>
        </w:rPr>
        <w:t xml:space="preserve">The business has also been able to strengthen </w:t>
      </w:r>
      <w:r>
        <w:rPr>
          <w:rFonts w:ascii="Times New Roman" w:hAnsi="Times New Roman"/>
          <w:sz w:val="24"/>
        </w:rPr>
        <w:t>their</w:t>
      </w:r>
      <w:r>
        <w:rPr>
          <w:rFonts w:ascii="Times New Roman" w:hAnsi="Times New Roman"/>
          <w:sz w:val="24"/>
        </w:rPr>
        <w:t xml:space="preserve"> marketing outreach to ensure they capture a large market for its products.</w:t>
      </w:r>
    </w:p>
    <w:p>
      <w:pPr>
        <w:pStyle w:val="style179"/>
        <w:numPr>
          <w:ilvl w:val="0"/>
          <w:numId w:val="9"/>
        </w:numPr>
        <w:spacing w:lineRule="auto" w:line="480"/>
        <w:rPr>
          <w:rFonts w:ascii="Times New Roman" w:hAnsi="Times New Roman"/>
          <w:sz w:val="24"/>
        </w:rPr>
      </w:pPr>
      <w:r>
        <w:rPr>
          <w:rFonts w:ascii="Times New Roman" w:hAnsi="Times New Roman"/>
          <w:sz w:val="24"/>
        </w:rPr>
        <w:t xml:space="preserve">Technological advancement also forms a part of </w:t>
      </w:r>
      <w:r>
        <w:rPr>
          <w:rFonts w:ascii="Times New Roman" w:hAnsi="Times New Roman"/>
          <w:sz w:val="24"/>
        </w:rPr>
        <w:t>their</w:t>
      </w:r>
      <w:r>
        <w:rPr>
          <w:rFonts w:ascii="Times New Roman" w:hAnsi="Times New Roman"/>
          <w:sz w:val="24"/>
        </w:rPr>
        <w:t xml:space="preserve"> operation capacity, in management and operation of the production facilities. The company is using the latest technology in production of its crude oil.</w:t>
      </w:r>
    </w:p>
    <w:p>
      <w:pPr>
        <w:pStyle w:val="style179"/>
        <w:numPr>
          <w:ilvl w:val="0"/>
          <w:numId w:val="9"/>
        </w:numPr>
        <w:spacing w:lineRule="auto" w:line="480"/>
        <w:rPr>
          <w:rFonts w:ascii="Times New Roman" w:hAnsi="Times New Roman"/>
          <w:sz w:val="24"/>
        </w:rPr>
      </w:pPr>
      <w:r>
        <w:rPr>
          <w:rFonts w:ascii="Times New Roman" w:hAnsi="Times New Roman"/>
          <w:sz w:val="24"/>
        </w:rPr>
        <w:t xml:space="preserve">The Company has created a good business network with its international partners.  The joint ventures like YASREF (Yanbu Aramco Sinopec Refining Company </w:t>
      </w:r>
      <w:r>
        <w:rPr>
          <w:rFonts w:ascii="Times New Roman" w:hAnsi="Times New Roman"/>
          <w:sz w:val="24"/>
        </w:rPr>
        <w:t>Limited) help the business to develop ne</w:t>
      </w:r>
      <w:r>
        <w:rPr>
          <w:rFonts w:ascii="Times New Roman" w:hAnsi="Times New Roman"/>
          <w:sz w:val="24"/>
        </w:rPr>
        <w:t>w</w:t>
      </w:r>
      <w:r>
        <w:rPr>
          <w:rFonts w:ascii="Times New Roman" w:hAnsi="Times New Roman"/>
          <w:sz w:val="24"/>
        </w:rPr>
        <w:t xml:space="preserve"> technologies thus improving the operation capacity of the business</w:t>
      </w:r>
    </w:p>
    <w:p>
      <w:pPr>
        <w:pStyle w:val="style179"/>
        <w:spacing w:lineRule="auto" w:line="480"/>
        <w:rPr>
          <w:rFonts w:ascii="Times New Roman" w:hAnsi="Times New Roman"/>
          <w:sz w:val="24"/>
        </w:rPr>
      </w:pPr>
    </w:p>
    <w:p>
      <w:pPr>
        <w:pStyle w:val="style179"/>
        <w:spacing w:lineRule="auto" w:line="480"/>
        <w:rPr>
          <w:rFonts w:ascii="Times New Roman" w:hAnsi="Times New Roman"/>
          <w:sz w:val="24"/>
        </w:rPr>
      </w:pPr>
    </w:p>
    <w:p>
      <w:pPr>
        <w:pStyle w:val="style0"/>
        <w:spacing w:lineRule="auto" w:line="480"/>
        <w:ind w:left="360"/>
        <w:rPr>
          <w:rFonts w:ascii="Times New Roman" w:hAnsi="Times New Roman"/>
          <w:sz w:val="24"/>
        </w:rPr>
      </w:pPr>
      <w:r>
        <w:rPr>
          <w:rFonts w:ascii="Times New Roman" w:hAnsi="Times New Roman"/>
          <w:sz w:val="24"/>
        </w:rPr>
        <w:t>Weakness</w:t>
      </w:r>
    </w:p>
    <w:p>
      <w:pPr>
        <w:pStyle w:val="style179"/>
        <w:numPr>
          <w:ilvl w:val="0"/>
          <w:numId w:val="5"/>
        </w:numPr>
        <w:spacing w:lineRule="auto" w:line="480"/>
        <w:rPr>
          <w:rFonts w:ascii="Times New Roman" w:hAnsi="Times New Roman"/>
          <w:sz w:val="24"/>
        </w:rPr>
      </w:pPr>
      <w:r>
        <w:rPr>
          <w:rFonts w:ascii="Times New Roman" w:hAnsi="Times New Roman"/>
          <w:sz w:val="24"/>
        </w:rPr>
        <w:t>The profitability of the company is mainly dependent on the revenue generated from the crude and refined oil.</w:t>
      </w:r>
    </w:p>
    <w:p>
      <w:pPr>
        <w:pStyle w:val="style179"/>
        <w:numPr>
          <w:ilvl w:val="0"/>
          <w:numId w:val="5"/>
        </w:numPr>
        <w:spacing w:lineRule="auto" w:line="480"/>
        <w:rPr>
          <w:rFonts w:ascii="Times New Roman" w:hAnsi="Times New Roman"/>
          <w:sz w:val="24"/>
        </w:rPr>
      </w:pPr>
      <w:r>
        <w:rPr>
          <w:rFonts w:ascii="Times New Roman" w:hAnsi="Times New Roman"/>
          <w:sz w:val="24"/>
        </w:rPr>
        <w:t xml:space="preserve">There has also been development of limitations related to a good corporate governance and transparency. Policies that major business have put into consideration are lacking within the company’s structure. </w:t>
      </w:r>
      <w:r>
        <w:rPr>
          <w:rFonts w:ascii="Times New Roman" w:hAnsi="Times New Roman"/>
          <w:sz w:val="24"/>
        </w:rPr>
        <w:t xml:space="preserve">With a large percentage of the company being owned by the government most investor believe that the Saudi government call the shorts despite </w:t>
      </w:r>
      <w:r>
        <w:rPr>
          <w:rFonts w:ascii="Times New Roman" w:hAnsi="Times New Roman"/>
          <w:sz w:val="24"/>
        </w:rPr>
        <w:t>having independent</w:t>
      </w:r>
      <w:r>
        <w:rPr>
          <w:rFonts w:ascii="Times New Roman" w:hAnsi="Times New Roman"/>
          <w:sz w:val="24"/>
        </w:rPr>
        <w:t xml:space="preserve"> board members.</w:t>
      </w:r>
    </w:p>
    <w:p>
      <w:pPr>
        <w:pStyle w:val="style179"/>
        <w:spacing w:lineRule="auto" w:line="480"/>
        <w:rPr>
          <w:rFonts w:ascii="Times New Roman" w:hAnsi="Times New Roman"/>
          <w:sz w:val="24"/>
        </w:rPr>
      </w:pPr>
    </w:p>
    <w:p>
      <w:pPr>
        <w:pStyle w:val="style0"/>
        <w:spacing w:lineRule="auto" w:line="480"/>
        <w:rPr>
          <w:rFonts w:ascii="Times New Roman" w:hAnsi="Times New Roman"/>
          <w:sz w:val="24"/>
        </w:rPr>
      </w:pPr>
      <w:r>
        <w:rPr>
          <w:rFonts w:ascii="Times New Roman" w:hAnsi="Times New Roman"/>
          <w:sz w:val="24"/>
        </w:rPr>
        <w:t>Quiz 9</w:t>
      </w:r>
    </w:p>
    <w:p>
      <w:pPr>
        <w:pStyle w:val="style0"/>
        <w:spacing w:lineRule="auto" w:line="480"/>
        <w:rPr>
          <w:rFonts w:ascii="Times New Roman" w:hAnsi="Times New Roman"/>
          <w:sz w:val="24"/>
        </w:rPr>
      </w:pPr>
      <w:r>
        <w:rPr>
          <w:rFonts w:ascii="Times New Roman" w:hAnsi="Times New Roman"/>
          <w:sz w:val="24"/>
        </w:rPr>
        <w:t>Opportunities</w:t>
      </w:r>
    </w:p>
    <w:p>
      <w:pPr>
        <w:pStyle w:val="style179"/>
        <w:numPr>
          <w:ilvl w:val="0"/>
          <w:numId w:val="2"/>
        </w:numPr>
        <w:spacing w:lineRule="auto" w:line="480"/>
        <w:rPr>
          <w:rFonts w:ascii="Times New Roman" w:hAnsi="Times New Roman"/>
          <w:sz w:val="24"/>
        </w:rPr>
      </w:pPr>
      <w:r>
        <w:rPr>
          <w:rFonts w:ascii="Times New Roman" w:hAnsi="Times New Roman"/>
          <w:sz w:val="24"/>
        </w:rPr>
        <w:t>The business will be able to reinforce its position in the oils and gas exploration and production. The business can decide to plan its capital investment structure and be able to stabilize the oil market.</w:t>
      </w:r>
    </w:p>
    <w:p>
      <w:pPr>
        <w:pStyle w:val="style179"/>
        <w:numPr>
          <w:ilvl w:val="0"/>
          <w:numId w:val="2"/>
        </w:numPr>
        <w:spacing w:lineRule="auto" w:line="480"/>
        <w:rPr>
          <w:rFonts w:ascii="Times New Roman" w:hAnsi="Times New Roman"/>
          <w:sz w:val="24"/>
        </w:rPr>
      </w:pPr>
      <w:r>
        <w:rPr>
          <w:rFonts w:ascii="Times New Roman" w:hAnsi="Times New Roman"/>
          <w:sz w:val="24"/>
        </w:rPr>
        <w:t>The business also could like to incorporate and maximize the value from every hydrocarbon molecule it produces. Future expansion will steadily increase the downstream capabilities. This will involve building additional refining capacity due to the growing demand for the global chemical business</w:t>
      </w:r>
    </w:p>
    <w:p>
      <w:pPr>
        <w:pStyle w:val="style179"/>
        <w:numPr>
          <w:ilvl w:val="0"/>
          <w:numId w:val="2"/>
        </w:numPr>
        <w:spacing w:lineRule="auto" w:line="480"/>
        <w:rPr>
          <w:rFonts w:ascii="Times New Roman" w:hAnsi="Times New Roman"/>
          <w:sz w:val="24"/>
        </w:rPr>
      </w:pPr>
      <w:r>
        <w:rPr>
          <w:rFonts w:ascii="Times New Roman" w:hAnsi="Times New Roman"/>
          <w:sz w:val="24"/>
        </w:rPr>
        <w:t>The business can be able to position itself as a world class employer of choice. This will attract the best pool of talent from the market thus fostering a culture that empowers every individual</w:t>
      </w:r>
    </w:p>
    <w:p>
      <w:pPr>
        <w:pStyle w:val="style0"/>
        <w:spacing w:lineRule="auto" w:line="480"/>
        <w:rPr>
          <w:rFonts w:ascii="Times New Roman" w:hAnsi="Times New Roman"/>
          <w:sz w:val="24"/>
        </w:rPr>
      </w:pPr>
      <w:r>
        <w:rPr>
          <w:rFonts w:ascii="Times New Roman" w:hAnsi="Times New Roman"/>
          <w:sz w:val="24"/>
        </w:rPr>
        <w:t>Threats</w:t>
      </w:r>
    </w:p>
    <w:p>
      <w:pPr>
        <w:pStyle w:val="style179"/>
        <w:numPr>
          <w:ilvl w:val="0"/>
          <w:numId w:val="1"/>
        </w:numPr>
        <w:spacing w:lineRule="auto" w:line="480"/>
        <w:rPr>
          <w:rFonts w:ascii="Times New Roman" w:hAnsi="Times New Roman"/>
          <w:sz w:val="24"/>
        </w:rPr>
      </w:pPr>
      <w:r>
        <w:rPr>
          <w:rFonts w:ascii="Times New Roman" w:hAnsi="Times New Roman"/>
          <w:sz w:val="24"/>
        </w:rPr>
        <w:t>Geopolitics of the region-Aramco’s stock price could tend to fluctuate if there are more events that try to destabilize its production process. If drone attacks continue especially targeting the Aramco facilities it could be difficult for shares to be guaranteed without such incidents occurring</w:t>
      </w:r>
    </w:p>
    <w:p>
      <w:pPr>
        <w:pStyle w:val="style179"/>
        <w:numPr>
          <w:ilvl w:val="0"/>
          <w:numId w:val="1"/>
        </w:numPr>
        <w:spacing w:lineRule="auto" w:line="480"/>
        <w:rPr>
          <w:rFonts w:ascii="Times New Roman" w:hAnsi="Times New Roman"/>
          <w:sz w:val="24"/>
        </w:rPr>
      </w:pPr>
      <w:r>
        <w:rPr>
          <w:rFonts w:ascii="Times New Roman" w:hAnsi="Times New Roman"/>
          <w:sz w:val="24"/>
        </w:rPr>
        <w:t>Global warming and climate change is increasingly becoming a significant factor that is dictating policy and regulations for major oil companies. This measure will tend to be restrictive and could in the end result to devaluation of large oil companies.</w:t>
      </w:r>
    </w:p>
    <w:p>
      <w:pPr>
        <w:pStyle w:val="style179"/>
        <w:numPr>
          <w:ilvl w:val="0"/>
          <w:numId w:val="1"/>
        </w:numPr>
        <w:spacing w:lineRule="auto" w:line="480"/>
        <w:rPr>
          <w:rFonts w:ascii="Times New Roman" w:hAnsi="Times New Roman"/>
          <w:sz w:val="24"/>
        </w:rPr>
      </w:pPr>
      <w:r>
        <w:rPr>
          <w:rFonts w:ascii="Times New Roman" w:hAnsi="Times New Roman"/>
          <w:sz w:val="24"/>
        </w:rPr>
        <w:t>Rise of new technologies and renewable energies indicate that future of investing in oil should be taken with utmost care.</w:t>
      </w:r>
    </w:p>
    <w:p>
      <w:pPr>
        <w:pStyle w:val="style179"/>
        <w:spacing w:lineRule="auto" w:line="480"/>
        <w:rPr>
          <w:rFonts w:ascii="Times New Roman" w:hAnsi="Times New Roman"/>
          <w:sz w:val="24"/>
        </w:rPr>
      </w:pPr>
    </w:p>
    <w:p>
      <w:pPr>
        <w:pStyle w:val="style0"/>
        <w:spacing w:lineRule="auto" w:line="480"/>
        <w:rPr>
          <w:rFonts w:ascii="Times New Roman" w:hAnsi="Times New Roman"/>
          <w:sz w:val="24"/>
        </w:rPr>
      </w:pPr>
    </w:p>
    <w:p>
      <w:pPr>
        <w:pStyle w:val="style0"/>
        <w:spacing w:lineRule="auto" w:line="480"/>
        <w:ind w:left="360"/>
        <w:rPr>
          <w:rFonts w:ascii="Times New Roman" w:hAnsi="Times New Roman"/>
          <w:sz w:val="24"/>
        </w:rPr>
      </w:pPr>
    </w:p>
    <w:p>
      <w:pPr>
        <w:pStyle w:val="style0"/>
        <w:spacing w:lineRule="auto" w:line="480"/>
        <w:rPr>
          <w:rFonts w:ascii="Times New Roman" w:hAnsi="Times New Roman"/>
          <w:sz w:val="24"/>
        </w:rPr>
      </w:pPr>
      <w:r>
        <w:rPr>
          <w:rFonts w:ascii="Times New Roman" w:hAnsi="Times New Roman"/>
          <w:sz w:val="24"/>
        </w:rPr>
        <w:t>Quiz 10</w:t>
      </w:r>
    </w:p>
    <w:p>
      <w:pPr>
        <w:pStyle w:val="style0"/>
        <w:spacing w:lineRule="auto" w:line="480"/>
        <w:rPr>
          <w:rFonts w:ascii="Times New Roman" w:hAnsi="Times New Roman"/>
          <w:sz w:val="24"/>
        </w:rPr>
      </w:pPr>
      <w:r>
        <w:rPr>
          <w:rFonts w:ascii="Times New Roman" w:hAnsi="Times New Roman"/>
          <w:sz w:val="24"/>
        </w:rPr>
        <w:t>Saudi Aramco is committed to the highest ethical and legal standard in the conduct of the business. All vendors, manufactures, contractors and sub-contractors    require their business partners to acknowledge and agree to abide by the polices set forth in the supplier code of conduct</w:t>
      </w:r>
      <w:r>
        <w:rPr>
          <w:rFonts w:ascii="Times New Roman" w:hAnsi="Times New Roman"/>
          <w:sz w:val="24"/>
        </w:rPr>
        <w:t xml:space="preserve"> (Al-Husseini,2007</w:t>
      </w:r>
      <w:r>
        <w:rPr>
          <w:rFonts w:ascii="Times New Roman" w:hAnsi="Times New Roman"/>
          <w:sz w:val="24"/>
        </w:rPr>
        <w:t>)</w:t>
      </w:r>
      <w:r>
        <w:rPr>
          <w:rFonts w:ascii="Times New Roman" w:hAnsi="Times New Roman"/>
          <w:sz w:val="24"/>
        </w:rPr>
        <w:t>.</w:t>
      </w:r>
      <w:r>
        <w:rPr>
          <w:rFonts w:ascii="Times New Roman" w:hAnsi="Times New Roman"/>
          <w:sz w:val="24"/>
        </w:rPr>
        <w:t xml:space="preserve"> With regard to the environment Aramco’s emissions per barrel are at the lowest globally, this is a good indication of its commitment to the Paris accord. At the social levels however, it is considered that the company’s profit </w:t>
      </w:r>
      <w:r>
        <w:rPr>
          <w:rFonts w:ascii="Times New Roman" w:hAnsi="Times New Roman"/>
          <w:sz w:val="24"/>
        </w:rPr>
        <w:t>are</w:t>
      </w:r>
      <w:r>
        <w:rPr>
          <w:rFonts w:ascii="Times New Roman" w:hAnsi="Times New Roman"/>
          <w:sz w:val="24"/>
        </w:rPr>
        <w:t xml:space="preserve"> funding the autocratic </w:t>
      </w:r>
      <w:r>
        <w:rPr>
          <w:rFonts w:ascii="Times New Roman" w:hAnsi="Times New Roman"/>
          <w:sz w:val="24"/>
        </w:rPr>
        <w:t xml:space="preserve">regime. Yet they have set out </w:t>
      </w:r>
      <w:r>
        <w:rPr>
          <w:rFonts w:ascii="Times New Roman" w:hAnsi="Times New Roman"/>
          <w:sz w:val="24"/>
        </w:rPr>
        <w:t>teamwork  as</w:t>
      </w:r>
      <w:r>
        <w:rPr>
          <w:rFonts w:ascii="Times New Roman" w:hAnsi="Times New Roman"/>
          <w:sz w:val="24"/>
        </w:rPr>
        <w:t xml:space="preserve"> part of its objectives in achieving the companies goals but on the other hand the kingdom maintains some repressive rules on its women.</w:t>
      </w:r>
    </w:p>
    <w:p>
      <w:pPr>
        <w:pStyle w:val="style0"/>
        <w:spacing w:lineRule="auto" w:line="480"/>
        <w:rPr>
          <w:rFonts w:ascii="Times New Roman" w:hAnsi="Times New Roman"/>
          <w:sz w:val="24"/>
        </w:rPr>
      </w:pPr>
      <w:r>
        <w:rPr>
          <w:rFonts w:ascii="Times New Roman" w:hAnsi="Times New Roman"/>
          <w:sz w:val="24"/>
        </w:rPr>
        <w:t>Quiz 11</w:t>
      </w:r>
    </w:p>
    <w:p>
      <w:pPr>
        <w:pStyle w:val="style0"/>
        <w:spacing w:lineRule="auto" w:line="480"/>
        <w:rPr>
          <w:rFonts w:ascii="Times New Roman" w:hAnsi="Times New Roman"/>
          <w:sz w:val="24"/>
        </w:rPr>
      </w:pPr>
      <w:r>
        <w:rPr>
          <w:rFonts w:ascii="Times New Roman" w:hAnsi="Times New Roman"/>
          <w:sz w:val="24"/>
        </w:rPr>
        <w:t>The senior management has been effective over the years. There is immense contribution being observed from the expansion the business is having in terms of operations and revenue generation. The company is very supportive of rapid and decision making on the company’s portfolio thus showing of how the senior management team is prepared.</w:t>
      </w:r>
      <w:r>
        <w:rPr>
          <w:rFonts w:ascii="Times New Roman" w:hAnsi="Times New Roman"/>
          <w:sz w:val="24"/>
        </w:rPr>
        <w:t xml:space="preserve"> The senior vice President states that they are looking to leverage their capabilities in the existing portfolio within the rapidly evolving global landscape (Swedan et.al,2019</w:t>
      </w:r>
      <w:r>
        <w:rPr>
          <w:rFonts w:ascii="Times New Roman" w:hAnsi="Times New Roman"/>
          <w:sz w:val="24"/>
        </w:rPr>
        <w:t>). The</w:t>
      </w:r>
      <w:r>
        <w:rPr>
          <w:rFonts w:ascii="Times New Roman" w:hAnsi="Times New Roman"/>
          <w:sz w:val="24"/>
        </w:rPr>
        <w:t xml:space="preserve"> business objectives are divided into upstream and </w:t>
      </w:r>
      <w:r>
        <w:rPr>
          <w:rFonts w:ascii="Times New Roman" w:hAnsi="Times New Roman"/>
          <w:sz w:val="24"/>
        </w:rPr>
        <w:t>downstream. This</w:t>
      </w:r>
      <w:r>
        <w:rPr>
          <w:rFonts w:ascii="Times New Roman" w:hAnsi="Times New Roman"/>
          <w:sz w:val="24"/>
        </w:rPr>
        <w:t xml:space="preserve"> </w:t>
      </w:r>
      <w:r>
        <w:rPr>
          <w:rFonts w:ascii="Times New Roman" w:hAnsi="Times New Roman"/>
          <w:sz w:val="24"/>
        </w:rPr>
        <w:t>enables</w:t>
      </w:r>
      <w:r>
        <w:rPr>
          <w:rFonts w:ascii="Times New Roman" w:hAnsi="Times New Roman"/>
          <w:sz w:val="24"/>
        </w:rPr>
        <w:t xml:space="preserve"> the senior management to focus on the various aspect of the business effectively</w:t>
      </w:r>
      <w:r>
        <w:rPr>
          <w:rFonts w:ascii="Times New Roman" w:hAnsi="Times New Roman"/>
          <w:sz w:val="24"/>
        </w:rPr>
        <w:t xml:space="preserve"> (Kobayashi, 2007)</w:t>
      </w:r>
      <w:r>
        <w:rPr>
          <w:rFonts w:ascii="Times New Roman" w:hAnsi="Times New Roman"/>
          <w:sz w:val="24"/>
        </w:rPr>
        <w:t>.</w:t>
      </w:r>
    </w:p>
    <w:p>
      <w:pPr>
        <w:pStyle w:val="style0"/>
        <w:spacing w:lineRule="auto" w:line="480"/>
        <w:rPr>
          <w:rFonts w:ascii="Times New Roman" w:hAnsi="Times New Roman"/>
          <w:sz w:val="24"/>
        </w:rPr>
      </w:pPr>
      <w:r>
        <w:rPr>
          <w:rFonts w:ascii="Times New Roman" w:hAnsi="Times New Roman"/>
          <w:sz w:val="24"/>
        </w:rPr>
        <w:t>Quiz 12</w:t>
      </w:r>
    </w:p>
    <w:p>
      <w:pPr>
        <w:pStyle w:val="style0"/>
        <w:spacing w:lineRule="auto" w:line="480"/>
        <w:rPr>
          <w:rFonts w:ascii="Times New Roman" w:hAnsi="Times New Roman"/>
          <w:sz w:val="24"/>
        </w:rPr>
      </w:pPr>
      <w:r>
        <w:rPr>
          <w:rFonts w:ascii="Times New Roman" w:hAnsi="Times New Roman"/>
          <w:sz w:val="24"/>
        </w:rPr>
        <w:t>Bureaucratic structure-</w:t>
      </w:r>
      <w:r>
        <w:rPr>
          <w:rFonts w:ascii="Times New Roman" w:hAnsi="Times New Roman"/>
          <w:sz w:val="24"/>
        </w:rPr>
        <w:t>Aramco uses a bureaucratic structure to manage most of its global functions</w:t>
      </w:r>
      <w:r>
        <w:rPr>
          <w:rFonts w:ascii="Times New Roman" w:hAnsi="Times New Roman"/>
          <w:sz w:val="24"/>
        </w:rPr>
        <w:t xml:space="preserve"> (Khan et.al.,2017)</w:t>
      </w:r>
      <w:r>
        <w:rPr>
          <w:rFonts w:ascii="Times New Roman" w:hAnsi="Times New Roman"/>
          <w:sz w:val="24"/>
        </w:rPr>
        <w:t>. The level of centralization is high. This can be observed from the different functions that are being monitored and supervised by the managers across the organizational structure (Hertog,2010). The highest leaders at the company come up with key decision and procedure that must be taken by the employees.</w:t>
      </w:r>
    </w:p>
    <w:p>
      <w:pPr>
        <w:pStyle w:val="style0"/>
        <w:spacing w:lineRule="auto" w:line="480"/>
        <w:rPr>
          <w:rFonts w:ascii="Times New Roman" w:hAnsi="Times New Roman"/>
          <w:sz w:val="24"/>
        </w:rPr>
      </w:pPr>
      <w:r>
        <w:rPr>
          <w:rFonts w:ascii="Times New Roman" w:hAnsi="Times New Roman"/>
          <w:sz w:val="24"/>
        </w:rPr>
        <w:t>Quiz 13</w:t>
      </w:r>
    </w:p>
    <w:p>
      <w:pPr>
        <w:pStyle w:val="style0"/>
        <w:spacing w:lineRule="auto" w:line="480"/>
        <w:rPr>
          <w:rFonts w:ascii="Times New Roman" w:hAnsi="Times New Roman"/>
          <w:sz w:val="24"/>
        </w:rPr>
      </w:pPr>
      <w:r>
        <w:rPr>
          <w:rFonts w:ascii="Times New Roman" w:hAnsi="Times New Roman"/>
          <w:sz w:val="24"/>
        </w:rPr>
        <w:t xml:space="preserve">The company is operating in a union environment </w:t>
      </w:r>
      <w:r>
        <w:rPr>
          <w:rFonts w:ascii="Times New Roman" w:hAnsi="Times New Roman"/>
          <w:sz w:val="24"/>
        </w:rPr>
        <w:t xml:space="preserve">that is non existing. Employees are </w:t>
      </w:r>
      <w:r>
        <w:rPr>
          <w:rFonts w:ascii="Times New Roman" w:hAnsi="Times New Roman"/>
          <w:sz w:val="24"/>
        </w:rPr>
        <w:t>not</w:t>
      </w:r>
      <w:r>
        <w:rPr>
          <w:rFonts w:ascii="Times New Roman" w:hAnsi="Times New Roman"/>
          <w:sz w:val="24"/>
        </w:rPr>
        <w:t xml:space="preserve"> allowed to organize the so-called “workers committee”. Unions, and collective bargaining, strikes, even public demonstrations are banned. (Clarkson,2014</w:t>
      </w:r>
      <w:r>
        <w:rPr>
          <w:rFonts w:ascii="Times New Roman" w:hAnsi="Times New Roman"/>
          <w:sz w:val="24"/>
        </w:rPr>
        <w:t>). The</w:t>
      </w:r>
      <w:r>
        <w:rPr>
          <w:rFonts w:ascii="Times New Roman" w:hAnsi="Times New Roman"/>
          <w:sz w:val="24"/>
        </w:rPr>
        <w:t xml:space="preserve"> union provide the </w:t>
      </w:r>
      <w:r>
        <w:rPr>
          <w:rFonts w:ascii="Times New Roman" w:hAnsi="Times New Roman"/>
          <w:sz w:val="24"/>
        </w:rPr>
        <w:t>employees</w:t>
      </w:r>
      <w:r>
        <w:rPr>
          <w:rFonts w:ascii="Times New Roman" w:hAnsi="Times New Roman"/>
          <w:sz w:val="24"/>
        </w:rPr>
        <w:t xml:space="preserve"> with a platform to air their grievances when it comes to welfare </w:t>
      </w:r>
      <w:r>
        <w:rPr>
          <w:rFonts w:ascii="Times New Roman" w:hAnsi="Times New Roman"/>
          <w:sz w:val="24"/>
        </w:rPr>
        <w:t xml:space="preserve">issues. As a result of this the company is required to </w:t>
      </w:r>
      <w:r>
        <w:rPr>
          <w:rFonts w:ascii="Times New Roman" w:hAnsi="Times New Roman"/>
          <w:sz w:val="24"/>
        </w:rPr>
        <w:t>uphold certain</w:t>
      </w:r>
      <w:r>
        <w:rPr>
          <w:rFonts w:ascii="Times New Roman" w:hAnsi="Times New Roman"/>
          <w:sz w:val="24"/>
        </w:rPr>
        <w:t xml:space="preserve"> standards with regard to working conditions and remunerations.</w:t>
      </w:r>
    </w:p>
    <w:p>
      <w:pPr>
        <w:pStyle w:val="style0"/>
        <w:spacing w:lineRule="auto" w:line="480"/>
        <w:rPr>
          <w:rFonts w:ascii="Times New Roman" w:hAnsi="Times New Roman"/>
          <w:sz w:val="24"/>
        </w:rPr>
      </w:pPr>
      <w:r>
        <w:rPr>
          <w:rFonts w:ascii="Times New Roman" w:hAnsi="Times New Roman"/>
          <w:sz w:val="24"/>
        </w:rPr>
        <w:t>Quiz 14</w:t>
      </w:r>
    </w:p>
    <w:p>
      <w:pPr>
        <w:pStyle w:val="style0"/>
        <w:spacing w:lineRule="auto" w:line="480"/>
        <w:rPr>
          <w:rFonts w:ascii="Times New Roman" w:hAnsi="Times New Roman"/>
          <w:sz w:val="24"/>
        </w:rPr>
      </w:pPr>
      <w:r>
        <w:rPr>
          <w:rFonts w:ascii="Times New Roman" w:hAnsi="Times New Roman"/>
          <w:sz w:val="24"/>
        </w:rPr>
        <w:t>Revenues</w:t>
      </w:r>
    </w:p>
    <w:bookmarkStart w:id="0" w:name="_MON_1690203805"/>
    <w:bookmarkEnd w:id="0"/>
    <w:p>
      <w:pPr>
        <w:pStyle w:val="style0"/>
        <w:spacing w:lineRule="auto" w:line="48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r>
        <w:rPr>
          <w:rFonts w:ascii="Times New Roman" w:hAnsi="Times New Roman"/>
          <w:sz w:val="24"/>
        </w:rPr>
        <w:object>
          <v:shape id="1027" type="#_x0000_t75" filled="f" stroked="f" style="margin-left:0.0pt;margin-top:0.0pt;width:423.75pt;height:239.25pt;mso-wrap-distance-left:0.0pt;mso-wrap-distance-right:0.0pt;visibility:visible;">
            <v:imagedata r:id="rId2"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Excel.Sheet.12" ShapeID="1027" DrawAspect="Content" ObjectID="0" r:id="rId3"/>
        </w:object>
      </w:r>
      <w:r>
        <w:rPr>
          <w:rFonts w:ascii="Times New Roman" w:hAnsi="Times New Roman"/>
          <w:sz w:val="24"/>
        </w:rPr>
      </w:r>
    </w:p>
    <w:p>
      <w:pPr>
        <w:pStyle w:val="style0"/>
        <w:spacing w:lineRule="auto" w:line="480"/>
        <w:rPr>
          <w:rFonts w:ascii="Times New Roman" w:hAnsi="Times New Roman"/>
          <w:sz w:val="24"/>
        </w:rPr>
      </w:pPr>
      <w:r>
        <w:rPr>
          <w:rFonts w:ascii="Times New Roman" w:hAnsi="Times New Roman"/>
          <w:sz w:val="24"/>
        </w:rPr>
        <w:t>The revenue was increasing but was significantly affected by the pandemic in the year 2020</w:t>
      </w:r>
      <w:r>
        <w:rPr>
          <w:rFonts w:ascii="Times New Roman" w:hAnsi="Times New Roman"/>
          <w:sz w:val="24"/>
        </w:rPr>
        <w:t>.The revenue change may also be affected by the fluctuation of oil prices and recent subsidies that are being encouraged by government across the world when using renewable energies.</w:t>
      </w:r>
    </w:p>
    <w:p>
      <w:pPr>
        <w:pStyle w:val="style0"/>
        <w:spacing w:lineRule="auto" w:line="480"/>
        <w:rPr>
          <w:rFonts w:ascii="Times New Roman" w:hAnsi="Times New Roman"/>
          <w:sz w:val="24"/>
        </w:rPr>
      </w:pPr>
    </w:p>
    <w:p>
      <w:pPr>
        <w:pStyle w:val="style0"/>
        <w:spacing w:lineRule="auto" w:line="480"/>
        <w:rPr>
          <w:rFonts w:ascii="Times New Roman" w:hAnsi="Times New Roman"/>
          <w:sz w:val="24"/>
        </w:rPr>
      </w:pPr>
      <w:r>
        <w:rPr>
          <w:rFonts w:ascii="Times New Roman" w:hAnsi="Times New Roman"/>
          <w:sz w:val="24"/>
        </w:rPr>
        <w:t>Quiz 15</w:t>
      </w:r>
    </w:p>
    <w:p>
      <w:pPr>
        <w:pStyle w:val="style0"/>
        <w:spacing w:lineRule="auto" w:line="48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r>
        <w:rPr>
          <w:rFonts w:ascii="Times New Roman" w:hAnsi="Times New Roman"/>
          <w:sz w:val="24"/>
        </w:rPr>
        <w:object>
          <v:shape id="1029" type="#_x0000_t75" filled="f" stroked="f" style="margin-left:0.0pt;margin-top:0.0pt;width:339.75pt;height:272.25pt;mso-wrap-distance-left:0.0pt;mso-wrap-distance-right:0.0pt;visibility:visible;">
            <v:imagedata r:id="rId4"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Excel.Sheet.12" ShapeID="1029" DrawAspect="Content" ObjectID="0" r:id="rId5"/>
        </w:object>
      </w:r>
      <w:r>
        <w:rPr>
          <w:rFonts w:ascii="Times New Roman" w:hAnsi="Times New Roman"/>
          <w:sz w:val="24"/>
        </w:rPr>
      </w:r>
    </w:p>
    <w:p>
      <w:pPr>
        <w:pStyle w:val="style0"/>
        <w:spacing w:lineRule="auto" w:line="480"/>
        <w:rPr>
          <w:rFonts w:ascii="Times New Roman" w:hAnsi="Times New Roman"/>
          <w:sz w:val="24"/>
        </w:rPr>
      </w:pPr>
    </w:p>
    <w:p>
      <w:pPr>
        <w:pStyle w:val="style0"/>
        <w:spacing w:lineRule="auto" w:line="480"/>
        <w:rPr>
          <w:rFonts w:ascii="Times New Roman" w:hAnsi="Times New Roman"/>
          <w:sz w:val="24"/>
        </w:rPr>
      </w:pPr>
      <w:r>
        <w:rPr>
          <w:rFonts w:ascii="Times New Roman" w:hAnsi="Times New Roman"/>
          <w:sz w:val="24"/>
        </w:rPr>
        <w:t xml:space="preserve">The current asset has been </w:t>
      </w:r>
      <w:r>
        <w:rPr>
          <w:rFonts w:ascii="Times New Roman" w:hAnsi="Times New Roman"/>
          <w:sz w:val="24"/>
        </w:rPr>
        <w:t>increasing</w:t>
      </w:r>
      <w:r>
        <w:rPr>
          <w:rFonts w:ascii="Times New Roman" w:hAnsi="Times New Roman"/>
          <w:sz w:val="24"/>
        </w:rPr>
        <w:t xml:space="preserve"> with time over this period of years</w:t>
      </w:r>
      <w:r>
        <w:rPr>
          <w:rFonts w:ascii="Times New Roman" w:hAnsi="Times New Roman"/>
          <w:sz w:val="24"/>
        </w:rPr>
        <w:t>. This is indicating that the business will be able to meet its short-term obligations. The business is well liquidated.</w:t>
      </w:r>
    </w:p>
    <w:bookmarkStart w:id="1" w:name="_MON_1690209793"/>
    <w:bookmarkEnd w:id="1"/>
    <w:p>
      <w:pPr>
        <w:pStyle w:val="style0"/>
        <w:spacing w:lineRule="auto" w:line="48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r>
        <w:rPr>
          <w:rFonts w:ascii="Times New Roman" w:hAnsi="Times New Roman"/>
          <w:sz w:val="24"/>
        </w:rPr>
        <w:object>
          <v:shape id="1031" type="#_x0000_t75" filled="f" stroked="f" style="margin-left:0.0pt;margin-top:0.0pt;width:310.5pt;height:286.5pt;mso-wrap-distance-left:0.0pt;mso-wrap-distance-right:0.0pt;visibility:visible;">
            <v:imagedata r:id="rId6"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Excel.Sheet.12" ShapeID="1031" DrawAspect="Content" ObjectID="0" r:id="rId7"/>
        </w:object>
      </w:r>
      <w:r>
        <w:rPr>
          <w:rFonts w:ascii="Times New Roman" w:hAnsi="Times New Roman"/>
          <w:sz w:val="24"/>
        </w:rPr>
      </w:r>
    </w:p>
    <w:p>
      <w:pPr>
        <w:pStyle w:val="style0"/>
        <w:spacing w:lineRule="auto" w:line="480"/>
        <w:rPr>
          <w:rFonts w:ascii="Times New Roman" w:hAnsi="Times New Roman"/>
          <w:sz w:val="24"/>
        </w:rPr>
      </w:pPr>
      <w:r>
        <w:rPr>
          <w:rFonts w:ascii="Times New Roman" w:hAnsi="Times New Roman"/>
          <w:sz w:val="24"/>
        </w:rPr>
        <w:t>The liabilities for the company have also been on the decline.</w:t>
      </w:r>
      <w:r>
        <w:rPr>
          <w:rFonts w:ascii="Times New Roman" w:hAnsi="Times New Roman"/>
          <w:sz w:val="24"/>
        </w:rPr>
        <w:t xml:space="preserve"> This might be due to reduced investment from money of the investors</w:t>
      </w:r>
    </w:p>
    <w:p>
      <w:pPr>
        <w:pStyle w:val="style0"/>
        <w:spacing w:lineRule="auto" w:line="480"/>
        <w:rPr>
          <w:rFonts w:ascii="Times New Roman" w:hAnsi="Times New Roman"/>
          <w:sz w:val="24"/>
        </w:rPr>
      </w:pPr>
    </w:p>
    <w:p>
      <w:pPr>
        <w:pStyle w:val="style0"/>
        <w:spacing w:lineRule="auto" w:line="480"/>
        <w:rPr>
          <w:rFonts w:ascii="Times New Roman" w:hAnsi="Times New Roman"/>
          <w:sz w:val="24"/>
        </w:rPr>
      </w:pPr>
    </w:p>
    <w:p>
      <w:pPr>
        <w:pStyle w:val="style0"/>
        <w:spacing w:lineRule="auto" w:line="480"/>
        <w:rPr>
          <w:rFonts w:ascii="Times New Roman" w:hAnsi="Times New Roman"/>
          <w:sz w:val="24"/>
        </w:rPr>
      </w:pPr>
      <w:r>
        <w:rPr>
          <w:rFonts w:ascii="Times New Roman" w:hAnsi="Times New Roman"/>
          <w:sz w:val="24"/>
        </w:rPr>
        <w:t>Quiz 16</w:t>
      </w:r>
    </w:p>
    <w:p>
      <w:pPr>
        <w:pStyle w:val="style0"/>
        <w:spacing w:lineRule="auto" w:line="48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r>
        <w:rPr>
          <w:rFonts w:ascii="Times New Roman" w:hAnsi="Times New Roman"/>
          <w:sz w:val="24"/>
        </w:rPr>
        <w:object>
          <v:shape id="1033" type="#_x0000_t75" filled="f" stroked="f" style="margin-left:0.0pt;margin-top:0.0pt;width:342.0pt;height:273.75pt;mso-wrap-distance-left:0.0pt;mso-wrap-distance-right:0.0pt;visibility:visible;">
            <v:imagedata r:id="rId8"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Excel.Sheet.12" ShapeID="1033" DrawAspect="Content" ObjectID="0" r:id="rId9"/>
        </w:object>
      </w:r>
      <w:r>
        <w:rPr>
          <w:rFonts w:ascii="Times New Roman" w:hAnsi="Times New Roman"/>
          <w:sz w:val="24"/>
        </w:rPr>
      </w:r>
    </w:p>
    <w:p>
      <w:pPr>
        <w:pStyle w:val="style0"/>
        <w:spacing w:lineRule="auto" w:line="480"/>
        <w:rPr>
          <w:rFonts w:ascii="Times New Roman" w:hAnsi="Times New Roman"/>
          <w:sz w:val="24"/>
        </w:rPr>
      </w:pPr>
      <w:r>
        <w:rPr>
          <w:rFonts w:ascii="Times New Roman" w:hAnsi="Times New Roman"/>
          <w:sz w:val="24"/>
        </w:rPr>
        <w:t>The cashflow of the business has been on the increase within specific period of time.</w:t>
      </w:r>
      <w:r>
        <w:rPr>
          <w:rFonts w:ascii="Times New Roman" w:hAnsi="Times New Roman"/>
          <w:sz w:val="24"/>
        </w:rPr>
        <w:t xml:space="preserve"> The availability of money indicates that company is healthier and poses less risk in terms of investments. </w:t>
      </w:r>
    </w:p>
    <w:p>
      <w:pPr>
        <w:pStyle w:val="style0"/>
        <w:spacing w:lineRule="auto" w:line="480"/>
        <w:rPr>
          <w:rFonts w:ascii="Times New Roman" w:hAnsi="Times New Roman"/>
          <w:sz w:val="24"/>
        </w:rPr>
      </w:pPr>
      <w:r>
        <w:rPr>
          <w:rFonts w:ascii="Times New Roman" w:hAnsi="Times New Roman"/>
          <w:sz w:val="24"/>
        </w:rPr>
        <w:t>Quiz 17</w:t>
      </w:r>
    </w:p>
    <w:p>
      <w:pPr>
        <w:pStyle w:val="style0"/>
        <w:spacing w:lineRule="auto" w:line="480"/>
        <w:rPr>
          <w:rFonts w:ascii="Times New Roman" w:hAnsi="Times New Roman"/>
          <w:sz w:val="24"/>
        </w:rPr>
      </w:pPr>
      <w:r>
        <w:rPr>
          <w:rFonts w:ascii="Times New Roman" w:hAnsi="Times New Roman"/>
          <w:sz w:val="24"/>
        </w:rPr>
        <w:t>The current market cap for the business is $1.873 trillion.</w:t>
      </w:r>
    </w:p>
    <w:p>
      <w:pPr>
        <w:pStyle w:val="style0"/>
        <w:spacing w:lineRule="auto" w:line="480"/>
        <w:rPr>
          <w:rFonts w:ascii="Times New Roman" w:hAnsi="Times New Roman"/>
          <w:sz w:val="24"/>
        </w:rPr>
      </w:pPr>
      <w:r>
        <w:rPr>
          <w:rFonts w:ascii="Times New Roman" w:hAnsi="Times New Roman"/>
          <w:sz w:val="24"/>
        </w:rPr>
        <w:t>Quiz 18</w:t>
      </w:r>
    </w:p>
    <w:p>
      <w:pPr>
        <w:pStyle w:val="style0"/>
        <w:spacing w:lineRule="auto" w:line="480"/>
        <w:rPr>
          <w:rFonts w:ascii="Times New Roman" w:hAnsi="Times New Roman"/>
          <w:sz w:val="24"/>
        </w:rPr>
      </w:pPr>
      <w:r>
        <w:rPr>
          <w:rFonts w:ascii="Times New Roman" w:hAnsi="Times New Roman"/>
          <w:sz w:val="24"/>
        </w:rPr>
        <w:t>The stock price is 35.25</w:t>
      </w:r>
    </w:p>
    <w:p>
      <w:pPr>
        <w:pStyle w:val="style0"/>
        <w:spacing w:lineRule="auto" w:line="480"/>
        <w:rPr>
          <w:rFonts w:ascii="Times New Roman" w:hAnsi="Times New Roman"/>
          <w:sz w:val="24"/>
        </w:rPr>
      </w:pPr>
      <w:r>
        <w:rPr>
          <w:rFonts w:ascii="Times New Roman" w:hAnsi="Times New Roman"/>
          <w:sz w:val="24"/>
        </w:rPr>
        <w:t>Quiz 19</w:t>
      </w:r>
    </w:p>
    <w:p>
      <w:pPr>
        <w:pStyle w:val="style0"/>
        <w:spacing w:lineRule="auto" w:line="480"/>
        <w:rPr>
          <w:rFonts w:ascii="Times New Roman" w:hAnsi="Times New Roman"/>
          <w:sz w:val="24"/>
        </w:rPr>
      </w:pPr>
      <w:r>
        <w:rPr>
          <w:rFonts w:ascii="Times New Roman" w:hAnsi="Times New Roman"/>
          <w:sz w:val="24"/>
        </w:rPr>
        <w:t>The market share for the Aramco company is expected to increase from 11.6% in 2020 to 15% in the next 10 years according to JPMorgan Investment Bank.</w:t>
      </w:r>
    </w:p>
    <w:p>
      <w:pPr>
        <w:pStyle w:val="style0"/>
        <w:spacing w:lineRule="auto" w:line="480"/>
        <w:rPr>
          <w:rFonts w:ascii="Times New Roman" w:hAnsi="Times New Roman"/>
          <w:sz w:val="24"/>
        </w:rPr>
      </w:pPr>
      <w:r>
        <w:rPr>
          <w:rFonts w:ascii="Times New Roman" w:hAnsi="Times New Roman"/>
          <w:sz w:val="24"/>
        </w:rPr>
        <w:t>Quiz 20</w:t>
      </w:r>
    </w:p>
    <w:p>
      <w:pPr>
        <w:pStyle w:val="style0"/>
        <w:spacing w:lineRule="auto" w:line="480"/>
        <w:rPr>
          <w:rFonts w:ascii="Times New Roman" w:hAnsi="Times New Roman"/>
          <w:sz w:val="24"/>
        </w:rPr>
      </w:pPr>
      <w:r>
        <w:rPr>
          <w:rFonts w:ascii="Times New Roman" w:hAnsi="Times New Roman"/>
          <w:sz w:val="24"/>
        </w:rPr>
        <w:t>The business is done internationally for its petrochemical’s products. It operates in more than 50 countries around the world with help from its international partners.</w:t>
      </w:r>
    </w:p>
    <w:p>
      <w:pPr>
        <w:pStyle w:val="style0"/>
        <w:spacing w:lineRule="auto" w:line="480"/>
        <w:rPr>
          <w:rFonts w:ascii="Times New Roman" w:hAnsi="Times New Roman"/>
          <w:sz w:val="24"/>
        </w:rPr>
      </w:pPr>
      <w:r>
        <w:rPr>
          <w:rFonts w:ascii="Times New Roman" w:hAnsi="Times New Roman"/>
          <w:sz w:val="24"/>
        </w:rPr>
        <w:t>Quiz 21</w:t>
      </w:r>
    </w:p>
    <w:p>
      <w:pPr>
        <w:pStyle w:val="style0"/>
        <w:spacing w:lineRule="auto" w:line="480"/>
        <w:rPr>
          <w:rFonts w:ascii="Times New Roman" w:hAnsi="Times New Roman"/>
          <w:sz w:val="24"/>
        </w:rPr>
      </w:pPr>
      <w:r>
        <w:rPr>
          <w:rFonts w:ascii="Times New Roman" w:hAnsi="Times New Roman"/>
          <w:sz w:val="24"/>
        </w:rPr>
        <w:t>Since the business is operating internationally it tends to be impacted by the taxes of different jurisdiction and thus it is important the company is able to calculate the cost of such matters. It is also important that the health and safety precaution is considered to help protect the environment from any det</w:t>
      </w:r>
      <w:r>
        <w:rPr>
          <w:rFonts w:ascii="Times New Roman" w:hAnsi="Times New Roman"/>
          <w:sz w:val="24"/>
        </w:rPr>
        <w:t>e</w:t>
      </w:r>
      <w:r>
        <w:rPr>
          <w:rFonts w:ascii="Times New Roman" w:hAnsi="Times New Roman"/>
          <w:sz w:val="24"/>
        </w:rPr>
        <w:t>r</w:t>
      </w:r>
      <w:r>
        <w:rPr>
          <w:rFonts w:ascii="Times New Roman" w:hAnsi="Times New Roman"/>
          <w:sz w:val="24"/>
        </w:rPr>
        <w:t>ior</w:t>
      </w:r>
      <w:r>
        <w:rPr>
          <w:rFonts w:ascii="Times New Roman" w:hAnsi="Times New Roman"/>
          <w:sz w:val="24"/>
        </w:rPr>
        <w:t>ation.</w:t>
      </w:r>
    </w:p>
    <w:p>
      <w:pPr>
        <w:pStyle w:val="style0"/>
        <w:spacing w:lineRule="auto" w:line="480"/>
        <w:rPr>
          <w:rFonts w:ascii="Times New Roman" w:hAnsi="Times New Roman"/>
          <w:sz w:val="24"/>
        </w:rPr>
      </w:pPr>
      <w:r>
        <w:rPr>
          <w:rFonts w:ascii="Times New Roman" w:hAnsi="Times New Roman"/>
          <w:sz w:val="24"/>
        </w:rPr>
        <w:t>Quiz 22</w:t>
      </w:r>
    </w:p>
    <w:p>
      <w:pPr>
        <w:pStyle w:val="style0"/>
        <w:spacing w:lineRule="auto" w:line="480"/>
        <w:rPr>
          <w:rFonts w:ascii="Times New Roman" w:hAnsi="Times New Roman"/>
          <w:sz w:val="24"/>
        </w:rPr>
      </w:pPr>
      <w:r>
        <w:rPr>
          <w:rFonts w:ascii="Times New Roman" w:hAnsi="Times New Roman"/>
          <w:sz w:val="24"/>
        </w:rPr>
        <w:t>The major competitors are listed as follows;</w:t>
      </w:r>
    </w:p>
    <w:p>
      <w:pPr>
        <w:pStyle w:val="style179"/>
        <w:numPr>
          <w:ilvl w:val="0"/>
          <w:numId w:val="3"/>
        </w:numPr>
        <w:spacing w:lineRule="auto" w:line="480"/>
        <w:rPr>
          <w:rFonts w:ascii="Times New Roman" w:hAnsi="Times New Roman"/>
          <w:sz w:val="24"/>
        </w:rPr>
      </w:pPr>
      <w:r>
        <w:rPr>
          <w:rFonts w:ascii="Times New Roman" w:hAnsi="Times New Roman"/>
          <w:sz w:val="24"/>
        </w:rPr>
        <w:t>ExxonMobil</w:t>
      </w:r>
    </w:p>
    <w:p>
      <w:pPr>
        <w:pStyle w:val="style179"/>
        <w:numPr>
          <w:ilvl w:val="0"/>
          <w:numId w:val="3"/>
        </w:numPr>
        <w:spacing w:lineRule="auto" w:line="480"/>
        <w:rPr>
          <w:rFonts w:ascii="Times New Roman" w:hAnsi="Times New Roman"/>
          <w:sz w:val="24"/>
        </w:rPr>
      </w:pPr>
      <w:r>
        <w:rPr>
          <w:rFonts w:ascii="Times New Roman" w:hAnsi="Times New Roman"/>
          <w:sz w:val="24"/>
        </w:rPr>
        <w:t>Shell</w:t>
      </w:r>
    </w:p>
    <w:p>
      <w:pPr>
        <w:pStyle w:val="style179"/>
        <w:numPr>
          <w:ilvl w:val="0"/>
          <w:numId w:val="3"/>
        </w:numPr>
        <w:spacing w:lineRule="auto" w:line="480"/>
        <w:rPr>
          <w:rFonts w:ascii="Times New Roman" w:hAnsi="Times New Roman"/>
          <w:sz w:val="24"/>
        </w:rPr>
      </w:pPr>
      <w:r>
        <w:rPr>
          <w:rFonts w:ascii="Times New Roman" w:hAnsi="Times New Roman"/>
          <w:sz w:val="24"/>
        </w:rPr>
        <w:t>BP</w:t>
      </w:r>
    </w:p>
    <w:p>
      <w:pPr>
        <w:pStyle w:val="style179"/>
        <w:numPr>
          <w:ilvl w:val="0"/>
          <w:numId w:val="3"/>
        </w:numPr>
        <w:spacing w:lineRule="auto" w:line="480"/>
        <w:rPr>
          <w:rFonts w:ascii="Times New Roman" w:hAnsi="Times New Roman"/>
          <w:sz w:val="24"/>
        </w:rPr>
      </w:pPr>
      <w:r>
        <w:rPr>
          <w:rFonts w:ascii="Times New Roman" w:hAnsi="Times New Roman"/>
          <w:sz w:val="24"/>
        </w:rPr>
        <w:t>Marathon Petroleum</w:t>
      </w:r>
    </w:p>
    <w:p>
      <w:pPr>
        <w:pStyle w:val="style179"/>
        <w:numPr>
          <w:ilvl w:val="0"/>
          <w:numId w:val="3"/>
        </w:numPr>
        <w:spacing w:lineRule="auto" w:line="480"/>
        <w:rPr>
          <w:rFonts w:ascii="Times New Roman" w:hAnsi="Times New Roman"/>
          <w:sz w:val="24"/>
        </w:rPr>
      </w:pPr>
      <w:r>
        <w:rPr>
          <w:rFonts w:ascii="Times New Roman" w:hAnsi="Times New Roman"/>
          <w:sz w:val="24"/>
        </w:rPr>
        <w:t>Lukoil</w:t>
      </w:r>
    </w:p>
    <w:p>
      <w:pPr>
        <w:pStyle w:val="style0"/>
        <w:spacing w:lineRule="auto" w:line="480"/>
        <w:rPr>
          <w:rFonts w:ascii="Times New Roman" w:hAnsi="Times New Roman"/>
          <w:sz w:val="24"/>
        </w:rPr>
      </w:pPr>
      <w:r>
        <w:rPr>
          <w:rFonts w:ascii="Times New Roman" w:hAnsi="Times New Roman"/>
          <w:sz w:val="24"/>
        </w:rPr>
        <w:t>The company has been able to diversify more into areas like double refining capacity, improving on the petrochemical production, creating new technologies for drilling of oil to enhance efficiency and effectiveness</w:t>
      </w:r>
      <w:r>
        <w:rPr>
          <w:rFonts w:ascii="Times New Roman" w:hAnsi="Times New Roman"/>
          <w:sz w:val="24"/>
        </w:rPr>
        <w:t xml:space="preserve"> (Ali, 2007)</w:t>
      </w:r>
      <w:r>
        <w:rPr>
          <w:rFonts w:ascii="Times New Roman" w:hAnsi="Times New Roman"/>
          <w:sz w:val="24"/>
        </w:rPr>
        <w:t>. Through such channels the business has been able to reinvent itself and be able to work on the various lines of business that are still underdeveloped. With revenues generated from the business is invested in other business frontiers.</w:t>
      </w:r>
    </w:p>
    <w:p>
      <w:pPr>
        <w:pStyle w:val="style0"/>
        <w:spacing w:lineRule="auto" w:line="480"/>
        <w:rPr>
          <w:rFonts w:ascii="Times New Roman" w:hAnsi="Times New Roman"/>
          <w:sz w:val="24"/>
        </w:rPr>
      </w:pPr>
      <w:r>
        <w:rPr>
          <w:rFonts w:ascii="Times New Roman" w:hAnsi="Times New Roman"/>
          <w:sz w:val="24"/>
        </w:rPr>
        <w:t>Quiz 23</w:t>
      </w:r>
    </w:p>
    <w:p>
      <w:pPr>
        <w:pStyle w:val="style0"/>
        <w:spacing w:lineRule="auto" w:line="480"/>
        <w:rPr>
          <w:rFonts w:ascii="Times New Roman" w:hAnsi="Times New Roman"/>
          <w:sz w:val="24"/>
        </w:rPr>
      </w:pPr>
      <w:r>
        <w:rPr>
          <w:rFonts w:ascii="Times New Roman" w:hAnsi="Times New Roman"/>
          <w:sz w:val="24"/>
        </w:rPr>
        <w:t xml:space="preserve">The USD is the company's primary functional currency, and its subsidiaries use it as well. The business may report foreign exchange gains and losses resulting from the settlement of </w:t>
      </w:r>
      <w:r>
        <w:rPr>
          <w:rFonts w:ascii="Times New Roman" w:hAnsi="Times New Roman"/>
          <w:sz w:val="24"/>
        </w:rPr>
        <w:t>such transactions. During each reporting period, any foreign currency monetary assets or liabilities are converted using the current reporting exchange rate. A change in the fixed rate would have a major impact on the business's recorded revenue, expenses, assets, and liabilities, even if the business has been utilizing a fixed rate since 1986.</w:t>
      </w:r>
    </w:p>
    <w:p>
      <w:pPr>
        <w:pStyle w:val="style0"/>
        <w:spacing w:lineRule="auto" w:line="480"/>
        <w:rPr>
          <w:rFonts w:ascii="Times New Roman" w:hAnsi="Times New Roman"/>
          <w:sz w:val="24"/>
        </w:rPr>
      </w:pPr>
      <w:r>
        <w:rPr>
          <w:rFonts w:ascii="Times New Roman" w:hAnsi="Times New Roman"/>
          <w:sz w:val="24"/>
        </w:rPr>
        <w:t>Quiz 24</w:t>
      </w:r>
    </w:p>
    <w:p>
      <w:pPr>
        <w:pStyle w:val="style0"/>
        <w:spacing w:lineRule="auto" w:line="480"/>
        <w:rPr>
          <w:rFonts w:ascii="Times New Roman" w:hAnsi="Times New Roman"/>
          <w:sz w:val="24"/>
        </w:rPr>
      </w:pPr>
      <w:r>
        <w:rPr>
          <w:rFonts w:ascii="Times New Roman" w:hAnsi="Times New Roman"/>
          <w:sz w:val="24"/>
        </w:rPr>
        <w:t>Product life Cycle</w:t>
      </w:r>
    </w:p>
    <w:p>
      <w:pPr>
        <w:pStyle w:val="style179"/>
        <w:numPr>
          <w:ilvl w:val="0"/>
          <w:numId w:val="8"/>
        </w:numPr>
        <w:spacing w:lineRule="auto" w:line="480"/>
        <w:rPr>
          <w:rFonts w:ascii="Times New Roman" w:hAnsi="Times New Roman"/>
          <w:sz w:val="24"/>
        </w:rPr>
      </w:pPr>
      <w:r>
        <w:rPr>
          <w:rFonts w:ascii="Times New Roman" w:hAnsi="Times New Roman"/>
          <w:sz w:val="24"/>
        </w:rPr>
        <w:t>Start-up-During this period, production increases gradually as more and more wells are drilled. During this period there is need for significant advertising and a marketing campaign focused on consumer awareness.</w:t>
      </w:r>
    </w:p>
    <w:p>
      <w:pPr>
        <w:pStyle w:val="style179"/>
        <w:numPr>
          <w:ilvl w:val="0"/>
          <w:numId w:val="8"/>
        </w:numPr>
        <w:spacing w:lineRule="auto" w:line="480"/>
        <w:rPr>
          <w:rFonts w:ascii="Times New Roman" w:hAnsi="Times New Roman"/>
          <w:sz w:val="24"/>
        </w:rPr>
      </w:pPr>
      <w:r>
        <w:rPr>
          <w:rFonts w:ascii="Times New Roman" w:hAnsi="Times New Roman"/>
          <w:sz w:val="24"/>
        </w:rPr>
        <w:t xml:space="preserve">Plateau Production-When output from the wells stabilizes during production for a given period of time. During this period there is stabilization and the marketing decline of the product </w:t>
      </w:r>
    </w:p>
    <w:p>
      <w:pPr>
        <w:pStyle w:val="style179"/>
        <w:numPr>
          <w:ilvl w:val="0"/>
          <w:numId w:val="8"/>
        </w:numPr>
        <w:spacing w:lineRule="auto" w:line="480"/>
        <w:rPr>
          <w:rFonts w:ascii="Times New Roman" w:hAnsi="Times New Roman"/>
          <w:sz w:val="24"/>
        </w:rPr>
      </w:pPr>
      <w:r>
        <w:rPr>
          <w:rFonts w:ascii="Times New Roman" w:hAnsi="Times New Roman"/>
          <w:sz w:val="24"/>
        </w:rPr>
        <w:t xml:space="preserve">Decline- This is when production starts to fall from the initial upward trend. The company is facing competition thus the advertising level should also be considered to ensure that the business does not lose its market share </w:t>
      </w:r>
    </w:p>
    <w:p>
      <w:pPr>
        <w:pStyle w:val="style0"/>
        <w:spacing w:lineRule="auto" w:line="480"/>
        <w:rPr>
          <w:rFonts w:ascii="Times New Roman" w:hAnsi="Times New Roman"/>
          <w:sz w:val="24"/>
        </w:rPr>
      </w:pPr>
      <w:r>
        <w:rPr>
          <w:rFonts w:ascii="Times New Roman" w:hAnsi="Times New Roman"/>
          <w:sz w:val="24"/>
        </w:rPr>
        <w:t>Quiz 25</w:t>
      </w:r>
    </w:p>
    <w:p>
      <w:pPr>
        <w:pStyle w:val="style0"/>
        <w:spacing w:lineRule="auto" w:line="480"/>
        <w:rPr>
          <w:rFonts w:ascii="Times New Roman" w:hAnsi="Times New Roman"/>
          <w:sz w:val="24"/>
        </w:rPr>
      </w:pPr>
      <w:r>
        <w:rPr>
          <w:rFonts w:ascii="Times New Roman" w:hAnsi="Times New Roman"/>
          <w:sz w:val="24"/>
        </w:rPr>
        <w:t>Aramco’s target market is divided into the following segments</w:t>
      </w:r>
    </w:p>
    <w:p>
      <w:pPr>
        <w:pStyle w:val="style179"/>
        <w:numPr>
          <w:ilvl w:val="0"/>
          <w:numId w:val="7"/>
        </w:numPr>
        <w:spacing w:lineRule="auto" w:line="480"/>
        <w:rPr>
          <w:rFonts w:ascii="Times New Roman" w:hAnsi="Times New Roman"/>
          <w:sz w:val="24"/>
        </w:rPr>
      </w:pPr>
      <w:r>
        <w:rPr>
          <w:rFonts w:ascii="Times New Roman" w:hAnsi="Times New Roman"/>
          <w:sz w:val="24"/>
        </w:rPr>
        <w:t>Asia- The subsidiaries within this market provide a key platform for its operation and provide support of management services to its business partners</w:t>
      </w:r>
    </w:p>
    <w:p>
      <w:pPr>
        <w:pStyle w:val="style179"/>
        <w:numPr>
          <w:ilvl w:val="0"/>
          <w:numId w:val="7"/>
        </w:numPr>
        <w:spacing w:lineRule="auto" w:line="480"/>
        <w:rPr>
          <w:rFonts w:ascii="Times New Roman" w:hAnsi="Times New Roman"/>
          <w:sz w:val="24"/>
        </w:rPr>
      </w:pPr>
      <w:r>
        <w:rPr>
          <w:rFonts w:ascii="Times New Roman" w:hAnsi="Times New Roman"/>
          <w:sz w:val="24"/>
        </w:rPr>
        <w:t>Europe-The Company provides a support network of offices to provide a range of service to its operational capacity in Europe and supply oil to the large market within Europe.</w:t>
      </w:r>
    </w:p>
    <w:p>
      <w:pPr>
        <w:pStyle w:val="style179"/>
        <w:numPr>
          <w:ilvl w:val="0"/>
          <w:numId w:val="7"/>
        </w:numPr>
        <w:spacing w:lineRule="auto" w:line="480"/>
        <w:rPr>
          <w:rFonts w:ascii="Times New Roman" w:hAnsi="Times New Roman"/>
          <w:sz w:val="24"/>
        </w:rPr>
      </w:pPr>
      <w:r>
        <w:rPr>
          <w:rFonts w:ascii="Times New Roman" w:hAnsi="Times New Roman"/>
          <w:sz w:val="24"/>
        </w:rPr>
        <w:t>Americas-The subsidiaries enable the business of refining, storage, transportation of crude oil is sufficiently supplied to the market.</w:t>
      </w:r>
    </w:p>
    <w:p>
      <w:pPr>
        <w:pStyle w:val="style0"/>
        <w:spacing w:lineRule="auto" w:line="480"/>
        <w:ind w:left="406"/>
        <w:rPr>
          <w:rFonts w:ascii="Times New Roman" w:hAnsi="Times New Roman"/>
          <w:sz w:val="24"/>
        </w:rPr>
      </w:pPr>
      <w:r>
        <w:rPr>
          <w:rFonts w:ascii="Times New Roman" w:hAnsi="Times New Roman"/>
          <w:sz w:val="24"/>
        </w:rPr>
        <w:t>The company has been able to reach it market by adopting innovation to improve its energy supply channel.  The company believes that its innovative structure will ensure that it remains ahead of its competitors in this market of operations. The company has been able to invest I research development centers to ensure it keeps up with innovation in the market first hand</w:t>
      </w:r>
    </w:p>
    <w:p>
      <w:pPr>
        <w:pStyle w:val="style0"/>
        <w:spacing w:lineRule="auto" w:line="480"/>
        <w:ind w:left="406"/>
        <w:rPr>
          <w:rFonts w:ascii="Times New Roman" w:hAnsi="Times New Roman"/>
          <w:sz w:val="24"/>
        </w:rPr>
      </w:pPr>
      <w:r>
        <w:rPr>
          <w:rFonts w:ascii="Times New Roman" w:hAnsi="Times New Roman"/>
          <w:sz w:val="24"/>
        </w:rPr>
        <w:t>Quiz 26</w:t>
      </w:r>
    </w:p>
    <w:p>
      <w:pPr>
        <w:pStyle w:val="style0"/>
        <w:spacing w:lineRule="auto" w:line="480"/>
        <w:ind w:left="406"/>
        <w:rPr>
          <w:rFonts w:ascii="Times New Roman" w:hAnsi="Times New Roman"/>
          <w:sz w:val="24"/>
        </w:rPr>
      </w:pPr>
      <w:r>
        <w:rPr>
          <w:rFonts w:ascii="Times New Roman" w:hAnsi="Times New Roman"/>
          <w:sz w:val="24"/>
        </w:rPr>
        <w:t>The business has adopted new drilling and processing facilities that enhances its production capacities</w:t>
      </w:r>
    </w:p>
    <w:p>
      <w:pPr>
        <w:pStyle w:val="style0"/>
        <w:spacing w:lineRule="auto" w:line="480"/>
        <w:ind w:left="406"/>
        <w:rPr>
          <w:rFonts w:ascii="Times New Roman" w:hAnsi="Times New Roman"/>
          <w:sz w:val="24"/>
        </w:rPr>
      </w:pPr>
      <w:r>
        <w:rPr>
          <w:rFonts w:ascii="Times New Roman" w:hAnsi="Times New Roman"/>
          <w:sz w:val="24"/>
        </w:rPr>
        <w:t>Quiz 27</w:t>
      </w:r>
    </w:p>
    <w:p>
      <w:pPr>
        <w:pStyle w:val="style0"/>
        <w:spacing w:lineRule="auto" w:line="480"/>
        <w:ind w:left="406"/>
        <w:rPr>
          <w:rFonts w:ascii="Times New Roman" w:hAnsi="Times New Roman"/>
          <w:sz w:val="24"/>
        </w:rPr>
      </w:pPr>
      <w:r>
        <w:rPr>
          <w:rFonts w:ascii="Times New Roman" w:hAnsi="Times New Roman"/>
          <w:sz w:val="24"/>
        </w:rPr>
        <w:t>The company has been able to maintain a significant brand name by ensuring that its production is sufficiently assed to ensure that no major disruption is brought into action to destabilize the business. The value brand is estimated to be $ 37.5 billion.</w:t>
      </w:r>
    </w:p>
    <w:p>
      <w:pPr>
        <w:pStyle w:val="style0"/>
        <w:spacing w:lineRule="auto" w:line="480"/>
        <w:ind w:left="406"/>
        <w:rPr>
          <w:rFonts w:ascii="Times New Roman" w:hAnsi="Times New Roman"/>
          <w:sz w:val="24"/>
        </w:rPr>
      </w:pPr>
      <w:r>
        <w:rPr>
          <w:rFonts w:ascii="Times New Roman" w:hAnsi="Times New Roman"/>
          <w:sz w:val="24"/>
        </w:rPr>
        <w:t>Quiz 28</w:t>
      </w:r>
    </w:p>
    <w:p>
      <w:pPr>
        <w:pStyle w:val="style0"/>
        <w:spacing w:lineRule="auto" w:line="480"/>
        <w:ind w:left="406"/>
        <w:rPr>
          <w:rFonts w:ascii="Times New Roman" w:hAnsi="Times New Roman"/>
          <w:sz w:val="24"/>
        </w:rPr>
      </w:pPr>
      <w:r>
        <w:rPr>
          <w:rFonts w:ascii="Times New Roman" w:hAnsi="Times New Roman"/>
          <w:sz w:val="24"/>
        </w:rPr>
        <w:t xml:space="preserve">Hyundai </w:t>
      </w:r>
      <w:r>
        <w:rPr>
          <w:rFonts w:ascii="Times New Roman" w:hAnsi="Times New Roman"/>
          <w:sz w:val="24"/>
        </w:rPr>
        <w:t>Oilbank</w:t>
      </w:r>
      <w:r>
        <w:rPr>
          <w:rFonts w:ascii="Times New Roman" w:hAnsi="Times New Roman"/>
          <w:sz w:val="24"/>
        </w:rPr>
        <w:t xml:space="preserve"> was acquired by the business taking a 17% stake.</w:t>
      </w:r>
    </w:p>
    <w:p>
      <w:pPr>
        <w:pStyle w:val="style0"/>
        <w:spacing w:lineRule="auto" w:line="480"/>
        <w:ind w:left="406"/>
        <w:rPr>
          <w:rFonts w:ascii="Times New Roman" w:hAnsi="Times New Roman"/>
          <w:sz w:val="24"/>
        </w:rPr>
      </w:pPr>
      <w:r>
        <w:rPr>
          <w:rFonts w:ascii="Times New Roman" w:hAnsi="Times New Roman"/>
          <w:sz w:val="24"/>
        </w:rPr>
        <w:t>Shell SASREF JV was also acquired at 50% stake. This was important to the business to expand its refining capability and performance.</w:t>
      </w:r>
    </w:p>
    <w:p>
      <w:pPr>
        <w:pStyle w:val="style0"/>
        <w:spacing w:lineRule="auto" w:line="480"/>
        <w:ind w:left="406"/>
        <w:rPr>
          <w:rFonts w:ascii="Times New Roman" w:hAnsi="Times New Roman"/>
          <w:sz w:val="24"/>
        </w:rPr>
      </w:pPr>
      <w:r>
        <w:rPr>
          <w:rFonts w:ascii="Times New Roman" w:hAnsi="Times New Roman"/>
          <w:sz w:val="24"/>
        </w:rPr>
        <w:t>Quiz 29</w:t>
      </w:r>
    </w:p>
    <w:p>
      <w:pPr>
        <w:pStyle w:val="style0"/>
        <w:spacing w:lineRule="auto" w:line="480"/>
        <w:ind w:left="406"/>
        <w:rPr>
          <w:rFonts w:ascii="Times New Roman" w:hAnsi="Times New Roman"/>
          <w:sz w:val="24"/>
        </w:rPr>
      </w:pPr>
      <w:r>
        <w:rPr>
          <w:rFonts w:ascii="Times New Roman" w:hAnsi="Times New Roman"/>
          <w:sz w:val="24"/>
        </w:rPr>
        <w:t>The business has not sold any subsidiary of the business.</w:t>
      </w:r>
    </w:p>
    <w:p>
      <w:pPr>
        <w:pStyle w:val="style0"/>
        <w:spacing w:lineRule="auto" w:line="480"/>
        <w:ind w:left="406"/>
        <w:rPr>
          <w:rFonts w:ascii="Times New Roman" w:hAnsi="Times New Roman"/>
          <w:sz w:val="24"/>
        </w:rPr>
      </w:pPr>
      <w:r>
        <w:rPr>
          <w:rFonts w:ascii="Times New Roman" w:hAnsi="Times New Roman"/>
          <w:sz w:val="24"/>
        </w:rPr>
        <w:t xml:space="preserve">Quiz 30 </w:t>
      </w:r>
    </w:p>
    <w:p>
      <w:pPr>
        <w:pStyle w:val="style0"/>
        <w:spacing w:lineRule="auto" w:line="480"/>
        <w:ind w:left="406"/>
        <w:rPr>
          <w:rFonts w:ascii="Times New Roman" w:hAnsi="Times New Roman"/>
          <w:sz w:val="24"/>
        </w:rPr>
      </w:pPr>
      <w:r>
        <w:rPr>
          <w:rFonts w:ascii="Times New Roman" w:hAnsi="Times New Roman"/>
          <w:sz w:val="24"/>
        </w:rPr>
        <w:t>Pricewater</w:t>
      </w:r>
      <w:r>
        <w:rPr>
          <w:rFonts w:ascii="Times New Roman" w:hAnsi="Times New Roman"/>
          <w:sz w:val="24"/>
        </w:rPr>
        <w:t xml:space="preserve"> Coopers is the auditor</w:t>
      </w:r>
    </w:p>
    <w:p>
      <w:pPr>
        <w:pStyle w:val="style0"/>
        <w:spacing w:lineRule="auto" w:line="480"/>
        <w:ind w:left="406"/>
        <w:rPr>
          <w:rFonts w:ascii="Times New Roman" w:hAnsi="Times New Roman"/>
          <w:sz w:val="24"/>
        </w:rPr>
      </w:pPr>
      <w:r>
        <w:rPr>
          <w:rFonts w:ascii="Times New Roman" w:hAnsi="Times New Roman"/>
          <w:sz w:val="24"/>
        </w:rPr>
        <w:t>Quiz 31</w:t>
      </w:r>
    </w:p>
    <w:p>
      <w:pPr>
        <w:pStyle w:val="style0"/>
        <w:spacing w:lineRule="auto" w:line="480"/>
        <w:ind w:left="406"/>
        <w:rPr>
          <w:rFonts w:ascii="Times New Roman" w:hAnsi="Times New Roman"/>
          <w:sz w:val="24"/>
        </w:rPr>
      </w:pPr>
      <w:r>
        <w:rPr>
          <w:rFonts w:ascii="Times New Roman" w:hAnsi="Times New Roman"/>
          <w:sz w:val="24"/>
        </w:rPr>
        <w:t>The company is very sustainable in the business as it is amongst the profitable business in the world. With its rapid expansion and growth of technology adaptation the business remains to be very sustainable in the long run</w:t>
      </w:r>
      <w:r>
        <w:rPr>
          <w:rFonts w:ascii="Times New Roman" w:hAnsi="Times New Roman"/>
          <w:sz w:val="24"/>
        </w:rPr>
        <w:t xml:space="preserve"> (Khan, et.al.,2013)</w:t>
      </w:r>
      <w:r>
        <w:rPr>
          <w:rFonts w:ascii="Times New Roman" w:hAnsi="Times New Roman"/>
          <w:sz w:val="24"/>
        </w:rPr>
        <w:t>.</w:t>
      </w:r>
    </w:p>
    <w:p>
      <w:pPr>
        <w:pStyle w:val="style0"/>
        <w:spacing w:lineRule="auto" w:line="480"/>
        <w:ind w:left="406"/>
        <w:rPr>
          <w:rFonts w:ascii="Times New Roman" w:hAnsi="Times New Roman"/>
          <w:sz w:val="24"/>
        </w:rPr>
      </w:pPr>
      <w:r>
        <w:rPr>
          <w:rFonts w:ascii="Times New Roman" w:hAnsi="Times New Roman"/>
          <w:sz w:val="24"/>
        </w:rPr>
        <w:t>Quiz 32</w:t>
      </w:r>
    </w:p>
    <w:p>
      <w:pPr>
        <w:pStyle w:val="style0"/>
        <w:spacing w:lineRule="auto" w:line="480"/>
        <w:ind w:left="406"/>
        <w:rPr>
          <w:rFonts w:ascii="Times New Roman" w:hAnsi="Times New Roman"/>
          <w:sz w:val="24"/>
        </w:rPr>
      </w:pPr>
      <w:r>
        <w:rPr>
          <w:rFonts w:ascii="Times New Roman" w:hAnsi="Times New Roman"/>
          <w:sz w:val="24"/>
        </w:rPr>
        <w:t>I could invest in the business for   a short-term period. Major economies are moving towards renewable energies and it will be important that I also consider that profitability will tend to drop since new technologies could be available to ensure fossil fuels are eliminated from the market.</w:t>
      </w: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r>
        <w:rPr>
          <w:rFonts w:ascii="Times New Roman" w:hAnsi="Times New Roman"/>
          <w:sz w:val="24"/>
        </w:rPr>
        <w:t xml:space="preserve">                                                          References</w:t>
      </w:r>
    </w:p>
    <w:p>
      <w:pPr>
        <w:pStyle w:val="style0"/>
        <w:spacing w:lineRule="auto" w:line="480"/>
        <w:ind w:left="406"/>
        <w:rPr>
          <w:rFonts w:ascii="Times New Roman" w:hAnsi="Times New Roman"/>
          <w:sz w:val="24"/>
        </w:rPr>
      </w:pPr>
      <w:r>
        <w:rPr>
          <w:rFonts w:ascii="Times New Roman" w:hAnsi="Times New Roman"/>
          <w:sz w:val="24"/>
        </w:rPr>
        <w:t>Kultgen, D. B. (2014). Saudi Aramco: a look ahead. </w:t>
      </w:r>
      <w:r>
        <w:rPr>
          <w:rFonts w:ascii="Times New Roman" w:hAnsi="Times New Roman"/>
          <w:i/>
          <w:iCs/>
          <w:sz w:val="24"/>
        </w:rPr>
        <w:t>Journal of World Energy Law and Business</w:t>
      </w:r>
      <w:r>
        <w:rPr>
          <w:rFonts w:ascii="Times New Roman" w:hAnsi="Times New Roman"/>
          <w:sz w:val="24"/>
        </w:rPr>
        <w:t>, </w:t>
      </w:r>
      <w:r>
        <w:rPr>
          <w:rFonts w:ascii="Times New Roman" w:hAnsi="Times New Roman"/>
          <w:i/>
          <w:iCs/>
          <w:sz w:val="24"/>
        </w:rPr>
        <w:t>7</w:t>
      </w:r>
      <w:r>
        <w:rPr>
          <w:rFonts w:ascii="Times New Roman" w:hAnsi="Times New Roman"/>
          <w:sz w:val="24"/>
        </w:rPr>
        <w:t>(2), 153-161.</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Parker, C. (2015). </w:t>
      </w:r>
      <w:r>
        <w:rPr>
          <w:rFonts w:ascii="Times New Roman" w:hAnsi="Times New Roman"/>
          <w:i/>
          <w:iCs/>
          <w:sz w:val="24"/>
        </w:rPr>
        <w:t>Making the Desert Modern: Americans, Arabs, and Oil on the Saudi Frontier, 1933–1973</w:t>
      </w:r>
      <w:r>
        <w:rPr>
          <w:rFonts w:ascii="Times New Roman" w:hAnsi="Times New Roman"/>
          <w:sz w:val="24"/>
        </w:rPr>
        <w:t>. University of Massachusetts Press.</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Murty</w:t>
      </w:r>
      <w:r>
        <w:rPr>
          <w:rFonts w:ascii="Times New Roman" w:hAnsi="Times New Roman"/>
          <w:sz w:val="24"/>
        </w:rPr>
        <w:t>, K. G. (2020). A Product Mix Optimization Application at the Saudi ARAMCO Company, Sadara Chemicals. </w:t>
      </w:r>
      <w:r>
        <w:rPr>
          <w:rFonts w:ascii="Times New Roman" w:hAnsi="Times New Roman"/>
          <w:i/>
          <w:iCs/>
          <w:sz w:val="24"/>
        </w:rPr>
        <w:t>International Series in Operations Research &amp; Management Science</w:t>
      </w:r>
      <w:r>
        <w:rPr>
          <w:rFonts w:ascii="Times New Roman" w:hAnsi="Times New Roman"/>
          <w:sz w:val="24"/>
        </w:rPr>
        <w:t>, 43-50.</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Khan, M. (2016). Saudi Arabia’s vision 2030. </w:t>
      </w:r>
      <w:r>
        <w:rPr>
          <w:rFonts w:ascii="Times New Roman" w:hAnsi="Times New Roman"/>
          <w:i/>
          <w:iCs/>
          <w:sz w:val="24"/>
        </w:rPr>
        <w:t>Defence</w:t>
      </w:r>
      <w:r>
        <w:rPr>
          <w:rFonts w:ascii="Times New Roman" w:hAnsi="Times New Roman"/>
          <w:i/>
          <w:iCs/>
          <w:sz w:val="24"/>
        </w:rPr>
        <w:t xml:space="preserve"> Journal</w:t>
      </w:r>
      <w:r>
        <w:rPr>
          <w:rFonts w:ascii="Times New Roman" w:hAnsi="Times New Roman"/>
          <w:sz w:val="24"/>
        </w:rPr>
        <w:t>, </w:t>
      </w:r>
      <w:r>
        <w:rPr>
          <w:rFonts w:ascii="Times New Roman" w:hAnsi="Times New Roman"/>
          <w:i/>
          <w:iCs/>
          <w:sz w:val="24"/>
        </w:rPr>
        <w:t>19</w:t>
      </w:r>
      <w:r>
        <w:rPr>
          <w:rFonts w:ascii="Times New Roman" w:hAnsi="Times New Roman"/>
          <w:sz w:val="24"/>
        </w:rPr>
        <w:t>(11), 36-42.</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Alhaboub</w:t>
      </w:r>
      <w:r>
        <w:rPr>
          <w:rFonts w:ascii="Times New Roman" w:hAnsi="Times New Roman"/>
          <w:sz w:val="24"/>
        </w:rPr>
        <w:t>, S. M. (2020). </w:t>
      </w:r>
      <w:r>
        <w:rPr>
          <w:rFonts w:ascii="Times New Roman" w:hAnsi="Times New Roman"/>
          <w:i/>
          <w:iCs/>
          <w:sz w:val="24"/>
        </w:rPr>
        <w:t>Assessing Individual Knowledge in the Public Sector: A Case Study on The Public Relations Department in Saudi Aramco</w:t>
      </w:r>
      <w:r>
        <w:rPr>
          <w:rFonts w:ascii="Times New Roman" w:hAnsi="Times New Roman"/>
          <w:sz w:val="24"/>
        </w:rPr>
        <w:t>. The University of Liverpool (United Kingdom).</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Oxford Analytica. Saudi Aramco IPO will succeed on its own terms. </w:t>
      </w:r>
      <w:r>
        <w:rPr>
          <w:rFonts w:ascii="Times New Roman" w:hAnsi="Times New Roman"/>
          <w:i/>
          <w:iCs/>
          <w:sz w:val="24"/>
        </w:rPr>
        <w:t>Emerald Expert Briefings</w:t>
      </w:r>
      <w:r>
        <w:rPr>
          <w:rFonts w:ascii="Times New Roman" w:hAnsi="Times New Roman"/>
          <w:sz w:val="24"/>
        </w:rPr>
        <w:t>, (</w:t>
      </w:r>
      <w:r>
        <w:rPr>
          <w:rFonts w:ascii="Times New Roman" w:hAnsi="Times New Roman"/>
          <w:sz w:val="24"/>
        </w:rPr>
        <w:t>oxan</w:t>
      </w:r>
      <w:r>
        <w:rPr>
          <w:rFonts w:ascii="Times New Roman" w:hAnsi="Times New Roman"/>
          <w:sz w:val="24"/>
        </w:rPr>
        <w:t>-es).</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 xml:space="preserve">Al-Husseini, S. (2007). Q&amp;A with </w:t>
      </w:r>
      <w:r>
        <w:rPr>
          <w:rFonts w:ascii="Times New Roman" w:hAnsi="Times New Roman"/>
          <w:sz w:val="24"/>
        </w:rPr>
        <w:t>Sadad</w:t>
      </w:r>
      <w:r>
        <w:rPr>
          <w:rFonts w:ascii="Times New Roman" w:hAnsi="Times New Roman"/>
          <w:sz w:val="24"/>
        </w:rPr>
        <w:t xml:space="preserve"> Al-Husseini. </w:t>
      </w:r>
      <w:r>
        <w:rPr>
          <w:rFonts w:ascii="Times New Roman" w:hAnsi="Times New Roman"/>
          <w:i/>
          <w:iCs/>
          <w:sz w:val="24"/>
        </w:rPr>
        <w:t>Journal of Petroleum Technology</w:t>
      </w:r>
      <w:r>
        <w:rPr>
          <w:rFonts w:ascii="Times New Roman" w:hAnsi="Times New Roman"/>
          <w:sz w:val="24"/>
        </w:rPr>
        <w:t>, </w:t>
      </w:r>
      <w:r>
        <w:rPr>
          <w:rFonts w:ascii="Times New Roman" w:hAnsi="Times New Roman"/>
          <w:i/>
          <w:iCs/>
          <w:sz w:val="24"/>
        </w:rPr>
        <w:t>59</w:t>
      </w:r>
      <w:r>
        <w:rPr>
          <w:rFonts w:ascii="Times New Roman" w:hAnsi="Times New Roman"/>
          <w:sz w:val="24"/>
        </w:rPr>
        <w:t>(01), 20-22.</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Hertog</w:t>
      </w:r>
      <w:r>
        <w:rPr>
          <w:rFonts w:ascii="Times New Roman" w:hAnsi="Times New Roman"/>
          <w:sz w:val="24"/>
        </w:rPr>
        <w:t>, S. (2010). </w:t>
      </w:r>
      <w:r>
        <w:rPr>
          <w:rFonts w:ascii="Times New Roman" w:hAnsi="Times New Roman"/>
          <w:i/>
          <w:iCs/>
          <w:sz w:val="24"/>
        </w:rPr>
        <w:t>Princes, brokers, and bureaucrats</w:t>
      </w:r>
      <w:r>
        <w:rPr>
          <w:rFonts w:ascii="Times New Roman" w:hAnsi="Times New Roman"/>
          <w:sz w:val="24"/>
        </w:rPr>
        <w:t>. Cornell University Press.</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Fattouh, B. (2007). </w:t>
      </w:r>
      <w:r>
        <w:rPr>
          <w:rFonts w:ascii="Times New Roman" w:hAnsi="Times New Roman"/>
          <w:i/>
          <w:iCs/>
          <w:sz w:val="24"/>
        </w:rPr>
        <w:t>OPEC pricing power: The need for a new perspective</w:t>
      </w:r>
      <w:r>
        <w:rPr>
          <w:rFonts w:ascii="Times New Roman" w:hAnsi="Times New Roman"/>
          <w:sz w:val="24"/>
        </w:rPr>
        <w:t>. Oxford Institute for Energy Studies.</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Khan, S. A., Al-</w:t>
      </w:r>
      <w:r>
        <w:rPr>
          <w:rFonts w:ascii="Times New Roman" w:hAnsi="Times New Roman"/>
          <w:sz w:val="24"/>
        </w:rPr>
        <w:t>Maimani</w:t>
      </w:r>
      <w:r>
        <w:rPr>
          <w:rFonts w:ascii="Times New Roman" w:hAnsi="Times New Roman"/>
          <w:sz w:val="24"/>
        </w:rPr>
        <w:t>, K. A., &amp; Al-</w:t>
      </w:r>
      <w:r>
        <w:rPr>
          <w:rFonts w:ascii="Times New Roman" w:hAnsi="Times New Roman"/>
          <w:sz w:val="24"/>
        </w:rPr>
        <w:t>Yafi</w:t>
      </w:r>
      <w:r>
        <w:rPr>
          <w:rFonts w:ascii="Times New Roman" w:hAnsi="Times New Roman"/>
          <w:sz w:val="24"/>
        </w:rPr>
        <w:t>, W. A. (2013). Exploring corporate social responsibility in Saudi Arabia: The challenges ahead. </w:t>
      </w:r>
      <w:r>
        <w:rPr>
          <w:rFonts w:ascii="Times New Roman" w:hAnsi="Times New Roman"/>
          <w:i/>
          <w:iCs/>
          <w:sz w:val="24"/>
        </w:rPr>
        <w:t>Journal of Leadership, Accountability and Ethics</w:t>
      </w:r>
      <w:r>
        <w:rPr>
          <w:rFonts w:ascii="Times New Roman" w:hAnsi="Times New Roman"/>
          <w:sz w:val="24"/>
        </w:rPr>
        <w:t>, </w:t>
      </w:r>
      <w:r>
        <w:rPr>
          <w:rFonts w:ascii="Times New Roman" w:hAnsi="Times New Roman"/>
          <w:i/>
          <w:iCs/>
          <w:sz w:val="24"/>
        </w:rPr>
        <w:t>10</w:t>
      </w:r>
      <w:r>
        <w:rPr>
          <w:rFonts w:ascii="Times New Roman" w:hAnsi="Times New Roman"/>
          <w:sz w:val="24"/>
        </w:rPr>
        <w:t>(3), 65-78.</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Swedan, Z. M., &amp; Ahmed, S. (2019). The impact of corporate governance implementation on firm’s performance in the gulf countries (GCC) based on stewardship assumptions. </w:t>
      </w:r>
      <w:r>
        <w:rPr>
          <w:rFonts w:ascii="Times New Roman" w:hAnsi="Times New Roman"/>
          <w:i/>
          <w:iCs/>
          <w:sz w:val="24"/>
        </w:rPr>
        <w:t>International Journal of Business Society</w:t>
      </w:r>
      <w:r>
        <w:rPr>
          <w:rFonts w:ascii="Times New Roman" w:hAnsi="Times New Roman"/>
          <w:sz w:val="24"/>
        </w:rPr>
        <w:t>, </w:t>
      </w:r>
      <w:r>
        <w:rPr>
          <w:rFonts w:ascii="Times New Roman" w:hAnsi="Times New Roman"/>
          <w:i/>
          <w:iCs/>
          <w:sz w:val="24"/>
        </w:rPr>
        <w:t>2</w:t>
      </w:r>
      <w:r>
        <w:rPr>
          <w:rFonts w:ascii="Times New Roman" w:hAnsi="Times New Roman"/>
          <w:sz w:val="24"/>
        </w:rPr>
        <w:t>(11), 42-47.</w:t>
      </w:r>
    </w:p>
    <w:p>
      <w:pPr>
        <w:pStyle w:val="style0"/>
        <w:spacing w:lineRule="auto" w:line="480"/>
        <w:ind w:left="406"/>
        <w:rPr>
          <w:rFonts w:ascii="Times New Roman" w:hAnsi="Times New Roman"/>
          <w:sz w:val="24"/>
        </w:rPr>
      </w:pPr>
      <w:r>
        <w:rPr>
          <w:rFonts w:ascii="Times New Roman" w:hAnsi="Times New Roman"/>
          <w:sz w:val="24"/>
        </w:rPr>
        <w:t>Alali, B. (2007, August). Corporate Competitive Advantage Through Information Technology: Saudi Aramco Case. In </w:t>
      </w:r>
      <w:r>
        <w:rPr>
          <w:rFonts w:ascii="Times New Roman" w:hAnsi="Times New Roman"/>
          <w:i/>
          <w:iCs/>
          <w:sz w:val="24"/>
        </w:rPr>
        <w:t>PICMET'07-2007 Portland International Conference on Management of Engineering &amp; Technology</w:t>
      </w:r>
      <w:r>
        <w:rPr>
          <w:rFonts w:ascii="Times New Roman" w:hAnsi="Times New Roman"/>
          <w:sz w:val="24"/>
        </w:rPr>
        <w:t> (pp. 925-934). IEEE.</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Clarkson, A. (2014). Saudi Arabia: Anti-Shi’a discrimination in employment and the work place. </w:t>
      </w:r>
      <w:r>
        <w:rPr>
          <w:rFonts w:ascii="Times New Roman" w:hAnsi="Times New Roman"/>
          <w:i/>
          <w:iCs/>
          <w:sz w:val="24"/>
        </w:rPr>
        <w:t xml:space="preserve">The Center for Academic Shi’a Studies (CASS), </w:t>
      </w:r>
      <w:r>
        <w:rPr>
          <w:rFonts w:ascii="Times New Roman" w:hAnsi="Times New Roman"/>
          <w:i/>
          <w:iCs/>
          <w:sz w:val="24"/>
        </w:rPr>
        <w:t>Temmuz</w:t>
      </w:r>
      <w:r>
        <w:rPr>
          <w:rFonts w:ascii="Times New Roman" w:hAnsi="Times New Roman"/>
          <w:sz w:val="24"/>
        </w:rPr>
        <w:t>.</w:t>
      </w:r>
      <w:r>
        <w:rPr>
          <w:rFonts w:ascii="Times New Roman" w:hAnsi="Times New Roman"/>
          <w:sz w:val="24"/>
        </w:rPr>
        <w:t xml:space="preserve">   </w:t>
      </w:r>
    </w:p>
    <w:p>
      <w:pPr>
        <w:pStyle w:val="style0"/>
        <w:spacing w:lineRule="auto" w:line="480"/>
        <w:ind w:left="406"/>
        <w:rPr>
          <w:rFonts w:ascii="Times New Roman" w:hAnsi="Times New Roman"/>
          <w:sz w:val="24"/>
        </w:rPr>
      </w:pPr>
      <w:r>
        <w:rPr>
          <w:rFonts w:ascii="Times New Roman" w:hAnsi="Times New Roman"/>
          <w:sz w:val="24"/>
        </w:rPr>
        <w:t>Khan, R., Al-Akkad, J., &amp; Al-</w:t>
      </w:r>
      <w:r>
        <w:rPr>
          <w:rFonts w:ascii="Times New Roman" w:hAnsi="Times New Roman"/>
          <w:sz w:val="24"/>
        </w:rPr>
        <w:t>Khursani</w:t>
      </w:r>
      <w:r>
        <w:rPr>
          <w:rFonts w:ascii="Times New Roman" w:hAnsi="Times New Roman"/>
          <w:sz w:val="24"/>
        </w:rPr>
        <w:t>, S. A. (2017). Cultivating a sustainable ecosystem for entrepreneurship for national transformation: Saudi Aramco Entrepreneurship Center. </w:t>
      </w:r>
      <w:r>
        <w:rPr>
          <w:rFonts w:ascii="Times New Roman" w:hAnsi="Times New Roman"/>
          <w:i/>
          <w:iCs/>
          <w:sz w:val="24"/>
        </w:rPr>
        <w:t>Middle East Journal of Entrepreneurship, Leadership &amp; Sustainable Development</w:t>
      </w:r>
      <w:r>
        <w:rPr>
          <w:rFonts w:ascii="Times New Roman" w:hAnsi="Times New Roman"/>
          <w:sz w:val="24"/>
        </w:rPr>
        <w:t>, </w:t>
      </w:r>
      <w:r>
        <w:rPr>
          <w:rFonts w:ascii="Times New Roman" w:hAnsi="Times New Roman"/>
          <w:i/>
          <w:iCs/>
          <w:sz w:val="24"/>
        </w:rPr>
        <w:t>1</w:t>
      </w:r>
      <w:r>
        <w:rPr>
          <w:rFonts w:ascii="Times New Roman" w:hAnsi="Times New Roman"/>
          <w:sz w:val="24"/>
        </w:rPr>
        <w:t>(1), 17.</w:t>
      </w:r>
    </w:p>
    <w:p>
      <w:pPr>
        <w:pStyle w:val="style0"/>
        <w:spacing w:lineRule="auto" w:line="480"/>
        <w:ind w:left="406"/>
        <w:rPr>
          <w:rFonts w:ascii="Times New Roman" w:hAnsi="Times New Roman"/>
          <w:sz w:val="24"/>
        </w:rPr>
      </w:pPr>
      <w:r>
        <w:rPr>
          <w:rFonts w:ascii="Times New Roman" w:hAnsi="Times New Roman"/>
          <w:sz w:val="24"/>
        </w:rPr>
        <w:t>Kobayashi, Y. (2007). Corporate Strategies of Saudi Aramco. </w:t>
      </w:r>
      <w:r>
        <w:rPr>
          <w:rFonts w:ascii="Times New Roman" w:hAnsi="Times New Roman"/>
          <w:i/>
          <w:iCs/>
          <w:sz w:val="24"/>
        </w:rPr>
        <w:t>The James A Baker III Institute for Public Policy, Rice University, Texas, US</w:t>
      </w:r>
      <w:r>
        <w:rPr>
          <w:rFonts w:ascii="Times New Roman" w:hAnsi="Times New Roman"/>
          <w:sz w:val="24"/>
        </w:rPr>
        <w:t>.</w:t>
      </w:r>
    </w:p>
    <w:p>
      <w:pPr>
        <w:pStyle w:val="style0"/>
        <w:spacing w:lineRule="auto" w:line="480"/>
        <w:ind w:left="406"/>
        <w:rPr>
          <w:rFonts w:ascii="Times New Roman" w:hAnsi="Times New Roman"/>
          <w:sz w:val="24"/>
        </w:rPr>
      </w:pPr>
    </w:p>
    <w:p>
      <w:pPr>
        <w:pStyle w:val="style0"/>
        <w:spacing w:lineRule="auto" w:line="480"/>
        <w:ind w:left="406"/>
        <w:rPr>
          <w:rFonts w:ascii="Times New Roman" w:hAnsi="Times New Roman"/>
          <w:sz w:val="24"/>
        </w:rPr>
      </w:pPr>
    </w:p>
    <w:p>
      <w:pPr>
        <w:pStyle w:val="style0"/>
        <w:spacing w:lineRule="auto" w:line="480"/>
        <w:rPr>
          <w:rFonts w:ascii="Times New Roman" w:hAnsi="Times New Roman"/>
          <w:sz w:val="24"/>
        </w:rPr>
      </w:pPr>
    </w:p>
    <w:p>
      <w:pPr>
        <w:pStyle w:val="style179"/>
        <w:spacing w:lineRule="auto" w:line="480"/>
        <w:rPr>
          <w:rFonts w:ascii="Times New Roman" w:hAnsi="Times New Roman"/>
          <w:sz w:val="24"/>
        </w:rPr>
      </w:pPr>
    </w:p>
    <w:p>
      <w:pPr>
        <w:pStyle w:val="style0"/>
        <w:rPr>
          <w:rFonts w:ascii="Times New Roman" w:hAnsi="Times New Roman"/>
          <w:b/>
          <w:bCs/>
          <w:sz w:val="24"/>
        </w:rPr>
      </w:pPr>
    </w:p>
    <w:sectPr>
      <w:headerReference w:type="default" r:id="rId10"/>
      <w:headerReference w:type="first" r:id="rId11"/>
      <w:pgSz w:w="11906" w:h="16838" w:orient="portrait"/>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t xml:space="preserve">SAUDI ARAMCO  </w:t>
    </w:r>
    <w:r>
      <w:rPr>
        <w:rFonts w:ascii="Times New Roman" w:cs="Times New Roman" w:hAnsi="Times New Roman"/>
        <w:sz w:val="24"/>
        <w:szCs w:val="24"/>
      </w:rPr>
      <w:t xml:space="preserve">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5</w:t>
    </w:r>
    <w:r>
      <w:rPr>
        <w:rFonts w:ascii="Times New Roman" w:cs="Times New Roman" w:hAnsi="Times New Roman"/>
        <w:noProof/>
        <w:sz w:val="24"/>
        <w:szCs w:val="24"/>
      </w:rPr>
      <w:fldChar w:fldCharType="end"/>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1</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59A4E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cs="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cs="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cs="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3B88265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cs="Courier New" w:hAnsi="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cs="Courier New" w:hAnsi="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cs="Courier New" w:hAnsi="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nsid w:val="00000002"/>
    <w:multiLevelType w:val="hybridMultilevel"/>
    <w:tmpl w:val="0A84B2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cs="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cs="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cs="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9A5AE1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cs="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cs="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cs="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604A8256"/>
    <w:lvl w:ilvl="0" w:tplc="20000001">
      <w:start w:val="1"/>
      <w:numFmt w:val="bullet"/>
      <w:lvlText w:val=""/>
      <w:lvlJc w:val="left"/>
      <w:pPr>
        <w:ind w:left="766" w:hanging="360"/>
      </w:pPr>
      <w:rPr>
        <w:rFonts w:ascii="Symbol" w:hAnsi="Symbol" w:hint="default"/>
      </w:rPr>
    </w:lvl>
    <w:lvl w:ilvl="1" w:tplc="20000003" w:tentative="1">
      <w:start w:val="1"/>
      <w:numFmt w:val="bullet"/>
      <w:lvlText w:val="o"/>
      <w:lvlJc w:val="left"/>
      <w:pPr>
        <w:ind w:left="1486" w:hanging="360"/>
      </w:pPr>
      <w:rPr>
        <w:rFonts w:ascii="Courier New" w:cs="Courier New" w:hAnsi="Courier New" w:hint="default"/>
      </w:rPr>
    </w:lvl>
    <w:lvl w:ilvl="2" w:tplc="20000005" w:tentative="1">
      <w:start w:val="1"/>
      <w:numFmt w:val="bullet"/>
      <w:lvlText w:val=""/>
      <w:lvlJc w:val="left"/>
      <w:pPr>
        <w:ind w:left="2206" w:hanging="360"/>
      </w:pPr>
      <w:rPr>
        <w:rFonts w:ascii="Wingdings" w:hAnsi="Wingdings" w:hint="default"/>
      </w:rPr>
    </w:lvl>
    <w:lvl w:ilvl="3" w:tplc="20000001" w:tentative="1">
      <w:start w:val="1"/>
      <w:numFmt w:val="bullet"/>
      <w:lvlText w:val=""/>
      <w:lvlJc w:val="left"/>
      <w:pPr>
        <w:ind w:left="2926" w:hanging="360"/>
      </w:pPr>
      <w:rPr>
        <w:rFonts w:ascii="Symbol" w:hAnsi="Symbol" w:hint="default"/>
      </w:rPr>
    </w:lvl>
    <w:lvl w:ilvl="4" w:tplc="20000003" w:tentative="1">
      <w:start w:val="1"/>
      <w:numFmt w:val="bullet"/>
      <w:lvlText w:val="o"/>
      <w:lvlJc w:val="left"/>
      <w:pPr>
        <w:ind w:left="3646" w:hanging="360"/>
      </w:pPr>
      <w:rPr>
        <w:rFonts w:ascii="Courier New" w:cs="Courier New" w:hAnsi="Courier New" w:hint="default"/>
      </w:rPr>
    </w:lvl>
    <w:lvl w:ilvl="5" w:tplc="20000005" w:tentative="1">
      <w:start w:val="1"/>
      <w:numFmt w:val="bullet"/>
      <w:lvlText w:val=""/>
      <w:lvlJc w:val="left"/>
      <w:pPr>
        <w:ind w:left="4366" w:hanging="360"/>
      </w:pPr>
      <w:rPr>
        <w:rFonts w:ascii="Wingdings" w:hAnsi="Wingdings" w:hint="default"/>
      </w:rPr>
    </w:lvl>
    <w:lvl w:ilvl="6" w:tplc="20000001" w:tentative="1">
      <w:start w:val="1"/>
      <w:numFmt w:val="bullet"/>
      <w:lvlText w:val=""/>
      <w:lvlJc w:val="left"/>
      <w:pPr>
        <w:ind w:left="5086" w:hanging="360"/>
      </w:pPr>
      <w:rPr>
        <w:rFonts w:ascii="Symbol" w:hAnsi="Symbol" w:hint="default"/>
      </w:rPr>
    </w:lvl>
    <w:lvl w:ilvl="7" w:tplc="20000003" w:tentative="1">
      <w:start w:val="1"/>
      <w:numFmt w:val="bullet"/>
      <w:lvlText w:val="o"/>
      <w:lvlJc w:val="left"/>
      <w:pPr>
        <w:ind w:left="5806" w:hanging="360"/>
      </w:pPr>
      <w:rPr>
        <w:rFonts w:ascii="Courier New" w:cs="Courier New" w:hAnsi="Courier New" w:hint="default"/>
      </w:rPr>
    </w:lvl>
    <w:lvl w:ilvl="8" w:tplc="20000005" w:tentative="1">
      <w:start w:val="1"/>
      <w:numFmt w:val="bullet"/>
      <w:lvlText w:val=""/>
      <w:lvlJc w:val="left"/>
      <w:pPr>
        <w:ind w:left="6526" w:hanging="360"/>
      </w:pPr>
      <w:rPr>
        <w:rFonts w:ascii="Wingdings" w:hAnsi="Wingdings" w:hint="default"/>
      </w:rPr>
    </w:lvl>
  </w:abstractNum>
  <w:abstractNum w:abstractNumId="5">
    <w:nsid w:val="00000005"/>
    <w:multiLevelType w:val="hybridMultilevel"/>
    <w:tmpl w:val="01E4F5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cs="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cs="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cs="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14D45E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cs="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cs="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cs="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8E70FD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cs="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cs="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cs="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98D476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cs="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cs="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cs="Courier New" w:hAnsi="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
  </w:num>
  <w:num w:numId="5">
    <w:abstractNumId w:val="2"/>
  </w:num>
  <w:num w:numId="6">
    <w:abstractNumId w:val="5"/>
  </w:num>
  <w:num w:numId="7">
    <w:abstractNumId w:val="4"/>
  </w:num>
  <w:num w:numId="8">
    <w:abstractNumId w:val="3"/>
  </w:num>
  <w:num w:numId="9">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513"/>
        <w:tab w:val="right" w:leader="none" w:pos="9026"/>
      </w:tabs>
      <w:spacing w:after="0" w:lineRule="auto" w:line="240"/>
    </w:pPr>
    <w:rPr/>
  </w:style>
  <w:style w:type="character" w:customStyle="1" w:styleId="style4097">
    <w:name w:val="Header Char_64cad7b9-1088-4c50-99ad-1780747d1082"/>
    <w:basedOn w:val="style65"/>
    <w:next w:val="style4097"/>
    <w:link w:val="style31"/>
    <w:uiPriority w:val="99"/>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787c648e-acdb-424e-9a2b-f3958705381e"/>
    <w:basedOn w:val="style65"/>
    <w:next w:val="style4098"/>
    <w:link w:val="style32"/>
    <w:uiPriority w:val="99"/>
  </w:style>
</w:styles>
</file>

<file path=word/_rels/document.xml.rels><?xml version="1.0" encoding="UTF-8"?>
<Relationships xmlns="http://schemas.openxmlformats.org/package/2006/relationships"><Relationship Id="rId5" Type="http://schemas.openxmlformats.org/officeDocument/2006/relationships/package" Target="embeddings/Microsoft_Excel_Worksheet2.xlsx"/><Relationship Id="rId12" Type="http://schemas.openxmlformats.org/officeDocument/2006/relationships/styles" Target="styles.xml"/><Relationship Id="rId15" Type="http://schemas.openxmlformats.org/officeDocument/2006/relationships/theme" Target="theme/theme1.xml"/><Relationship Id="rId11" Type="http://schemas.openxmlformats.org/officeDocument/2006/relationships/header" Target="header2.xml"/><Relationship Id="rId7" Type="http://schemas.openxmlformats.org/officeDocument/2006/relationships/package" Target="embeddings/Microsoft_Excel_Worksheet3.xlsx"/><Relationship Id="rId14" Type="http://schemas.openxmlformats.org/officeDocument/2006/relationships/settings" Target="settings.xml"/><Relationship Id="rId2" Type="http://schemas.openxmlformats.org/officeDocument/2006/relationships/image" Target="media/image1.emf"/><Relationship Id="rId10" Type="http://schemas.openxmlformats.org/officeDocument/2006/relationships/header" Target="header1.xml"/><Relationship Id="rId13" Type="http://schemas.openxmlformats.org/officeDocument/2006/relationships/fontTable" Target="fontTable.xml"/><Relationship Id="rId8" Type="http://schemas.openxmlformats.org/officeDocument/2006/relationships/image" Target="media/image4.emf"/><Relationship Id="rId4" Type="http://schemas.openxmlformats.org/officeDocument/2006/relationships/image" Target="media/image2.emf"/><Relationship Id="rId9" Type="http://schemas.openxmlformats.org/officeDocument/2006/relationships/package" Target="embeddings/Microsoft_Excel_Worksheet4.xlsx"/><Relationship Id="rId3" Type="http://schemas.openxmlformats.org/officeDocument/2006/relationships/package" Target="embeddings/Microsoft_Excel_Worksheet1.xlsx"/><Relationship Id="rId6" Type="http://schemas.openxmlformats.org/officeDocument/2006/relationships/image" Target="media/image3.emf"/><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2699</Words>
  <Pages>18</Pages>
  <Characters>14584</Characters>
  <Application>WPS Office</Application>
  <DocSecurity>0</DocSecurity>
  <Paragraphs>207</Paragraphs>
  <ScaleCrop>false</ScaleCrop>
  <LinksUpToDate>false</LinksUpToDate>
  <CharactersWithSpaces>17361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2021-08-17T07:08:11Z</dcterms:created>
  <dc:creator>Stephen Mochama</dc:creator>
  <lastModifiedBy>SM-N935F</lastModifiedBy>
  <dcterms:modified xsi:type="dcterms:W3CDTF">2021-08-17T07:08:12Z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5db0b51d629b4c5fb909886bfdf35f2d</vt:lpwstr>
  </property>
</Properties>
</file>